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9A6A7E" w:rsidRDefault="009A6A7E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PUBLICZNA SZKOŁA PODSTAWOWA NR 1 </w:t>
      </w:r>
    </w:p>
    <w:p w:rsidR="00AB1813" w:rsidRPr="00180067" w:rsidRDefault="009A6A7E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GABRIELA NARUTOWICZA W GRÓJCU</w:t>
      </w: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982F52" w:rsidRDefault="009A6A7E" w:rsidP="009A6A7E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Publicznej Szkoły Podstawowej </w:t>
      </w:r>
      <w:r w:rsidR="009D4C25">
        <w:rPr>
          <w:rFonts w:ascii="Times New Roman" w:hAnsi="Times New Roman"/>
          <w:sz w:val="40"/>
          <w:szCs w:val="40"/>
          <w:shd w:val="clear" w:color="auto" w:fill="FFFFFF"/>
        </w:rPr>
        <w:t>nr1</w:t>
      </w:r>
    </w:p>
    <w:p w:rsidR="00180067" w:rsidRDefault="00982F52" w:rsidP="009A6A7E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im. Gabriela Narutowicza </w:t>
      </w:r>
      <w:r w:rsidR="009A6A7E">
        <w:rPr>
          <w:rFonts w:ascii="Times New Roman" w:hAnsi="Times New Roman"/>
          <w:sz w:val="40"/>
          <w:szCs w:val="40"/>
          <w:shd w:val="clear" w:color="auto" w:fill="FFFFFF"/>
        </w:rPr>
        <w:t>w Grójcu</w:t>
      </w: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</w:t>
      </w:r>
      <w:r w:rsidR="00987BD5">
        <w:rPr>
          <w:rFonts w:ascii="Times New Roman" w:hAnsi="Times New Roman"/>
          <w:sz w:val="40"/>
          <w:szCs w:val="40"/>
          <w:shd w:val="clear" w:color="auto" w:fill="FFFFFF"/>
        </w:rPr>
        <w:t>OVID</w:t>
      </w: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17530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2F52" w:rsidRPr="005A498D" w:rsidRDefault="00982F52">
          <w:pPr>
            <w:pStyle w:val="Nagwekspisutreci"/>
            <w:rPr>
              <w:color w:val="auto"/>
            </w:rPr>
          </w:pPr>
          <w:r w:rsidRPr="005A498D">
            <w:rPr>
              <w:color w:val="auto"/>
            </w:rPr>
            <w:t>Spis treści</w:t>
          </w:r>
        </w:p>
        <w:p w:rsidR="005C6ECB" w:rsidRDefault="00982F52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r w:rsidRPr="005A498D">
            <w:fldChar w:fldCharType="begin"/>
          </w:r>
          <w:r w:rsidRPr="005A498D">
            <w:instrText xml:space="preserve"> TOC \o "1-3" \h \z \u </w:instrText>
          </w:r>
          <w:r w:rsidRPr="005A498D">
            <w:fldChar w:fldCharType="separate"/>
          </w:r>
          <w:hyperlink w:anchor="_Toc49366468" w:history="1">
            <w:r w:rsidR="005C6ECB" w:rsidRPr="00E900EA">
              <w:rPr>
                <w:rStyle w:val="Hipercze"/>
                <w:noProof/>
              </w:rPr>
              <w:t>Podstawa prawna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_Toc49366468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69" w:history="1">
            <w:r w:rsidR="005C6ECB" w:rsidRPr="00E900EA">
              <w:rPr>
                <w:rStyle w:val="Hipercze"/>
                <w:noProof/>
              </w:rPr>
              <w:t>Procedura ograniczająca rozpowszechnianie wirusa – organizacja zajęć w szkole.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_Toc49366469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4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0" w:history="1">
            <w:r w:rsidR="005C6ECB" w:rsidRPr="00E900EA">
              <w:rPr>
                <w:rStyle w:val="Hipercze"/>
                <w:noProof/>
              </w:rPr>
              <w:t>Organizacja zajęć lekcyjnych :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_Toc49366470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6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1" w:history="1">
            <w:r w:rsidR="005C6ECB" w:rsidRPr="00E900EA">
              <w:rPr>
                <w:rStyle w:val="Hipercze"/>
                <w:noProof/>
              </w:rPr>
              <w:t>Szatnia: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_Toc49366471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8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2" w:history="1">
            <w:r w:rsidR="005C6ECB" w:rsidRPr="00E900EA">
              <w:rPr>
                <w:rStyle w:val="Hipercze"/>
                <w:noProof/>
              </w:rPr>
              <w:t>Korytarze: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_Toc49366472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9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3" w:history="1">
            <w:r w:rsidR="005C6ECB" w:rsidRPr="00E900EA">
              <w:rPr>
                <w:rStyle w:val="Hipercze"/>
                <w:noProof/>
              </w:rPr>
              <w:t>Sale lekcyjne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_Toc49366473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9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4" w:history="1">
            <w:r w:rsidR="005C6ECB" w:rsidRPr="00E900EA">
              <w:rPr>
                <w:rStyle w:val="Hipercze"/>
                <w:noProof/>
              </w:rPr>
              <w:t>Kuchnia/jadalnia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_Toc49366474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10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5" w:history="1">
            <w:r w:rsidR="005C6ECB" w:rsidRPr="00E900EA">
              <w:rPr>
                <w:rStyle w:val="Hipercze"/>
                <w:noProof/>
              </w:rPr>
              <w:t>Zajęcia sportowe/ sala gimnastyczna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_Toc49366475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11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6" w:history="1">
            <w:r w:rsidR="005C6ECB" w:rsidRPr="00E900EA">
              <w:rPr>
                <w:rStyle w:val="Hipercze"/>
                <w:noProof/>
              </w:rPr>
              <w:t>Biblioteka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_Toc49366476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11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7" w:history="1">
            <w:r w:rsidR="005C6ECB" w:rsidRPr="00E900EA">
              <w:rPr>
                <w:rStyle w:val="Hipercze"/>
                <w:noProof/>
              </w:rPr>
              <w:t>Pobyt  świetlicy szkolnej  i zabawy w sali dydaktycznej.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_Toc49366477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12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8" w:history="1">
            <w:r w:rsidR="005C6ECB" w:rsidRPr="00E900EA">
              <w:rPr>
                <w:rStyle w:val="Hipercze"/>
                <w:noProof/>
              </w:rPr>
              <w:t>Wyjścia grupy uczniów na boisko szkolne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_Toc49366478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14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79" w:history="1">
            <w:r w:rsidR="005C6ECB" w:rsidRPr="00E900EA">
              <w:rPr>
                <w:rStyle w:val="Hipercze"/>
                <w:noProof/>
              </w:rPr>
              <w:t>Pobyt grupy na boisku szkolnym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_Toc49366479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14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0" w:history="1">
            <w:r w:rsidR="005C6ECB" w:rsidRPr="00E900EA">
              <w:rPr>
                <w:rStyle w:val="Hipercze"/>
                <w:noProof/>
              </w:rPr>
              <w:t>Zasady wydawania posiłków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_Toc49366480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15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1" w:history="1">
            <w:r w:rsidR="005C6ECB" w:rsidRPr="00E900EA">
              <w:rPr>
                <w:rStyle w:val="Hipercze"/>
                <w:noProof/>
              </w:rPr>
              <w:t>Pracownicy obsługi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_Toc49366481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16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2" w:history="1">
            <w:r w:rsidR="005C6ECB" w:rsidRPr="00E900EA">
              <w:rPr>
                <w:rStyle w:val="Hipercze"/>
                <w:noProof/>
              </w:rPr>
              <w:t>Postępowanie w przypadku podejrzenia zakażenia u pracowników szkoły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_Toc49366482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17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3" w:history="1">
            <w:r w:rsidR="005C6ECB" w:rsidRPr="00E900EA">
              <w:rPr>
                <w:rStyle w:val="Hipercze"/>
                <w:noProof/>
              </w:rPr>
              <w:t>Procedura zapobiegawcza – podejrzenie wystąpienia zakażenia u osoby pozostającej pod opieką  szkoły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_Toc49366483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19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4" w:history="1">
            <w:r w:rsidR="005C6ECB" w:rsidRPr="00E900EA">
              <w:rPr>
                <w:rStyle w:val="Hipercze"/>
                <w:noProof/>
              </w:rPr>
              <w:t>Profilaktyka dotycząca postępowania rodziców uczniów szkoły: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_Toc49366484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19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5" w:history="1">
            <w:r w:rsidR="005C6ECB" w:rsidRPr="00E900EA">
              <w:rPr>
                <w:rStyle w:val="Hipercze"/>
                <w:i/>
                <w:iCs/>
                <w:noProof/>
              </w:rPr>
              <w:t>Załącznik nr 1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_Toc49366485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22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6" w:history="1">
            <w:r w:rsidR="005C6ECB" w:rsidRPr="00E900EA">
              <w:rPr>
                <w:rStyle w:val="Hipercze"/>
                <w:i/>
                <w:iCs/>
                <w:noProof/>
              </w:rPr>
              <w:t>Załącznik nr 2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_Toc49366486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24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7" w:history="1">
            <w:r w:rsidR="005C6ECB" w:rsidRPr="00E900EA">
              <w:rPr>
                <w:rStyle w:val="Hipercze"/>
                <w:rFonts w:eastAsia="Calibri"/>
                <w:i/>
                <w:iCs/>
                <w:noProof/>
              </w:rPr>
              <w:t>Załącznik nr 3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_Toc49366487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25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8" w:history="1">
            <w:r w:rsidR="005C6ECB" w:rsidRPr="00E900EA">
              <w:rPr>
                <w:rStyle w:val="Hipercze"/>
                <w:i/>
                <w:noProof/>
              </w:rPr>
              <w:t>Załącznik nr 4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_Toc49366488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26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89" w:history="1">
            <w:r w:rsidR="005C6ECB" w:rsidRPr="00E900EA">
              <w:rPr>
                <w:rStyle w:val="Hipercze"/>
                <w:i/>
                <w:iCs/>
                <w:noProof/>
              </w:rPr>
              <w:t>Załącznik nr 5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_Toc49366489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28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0" w:history="1">
            <w:r w:rsidR="005C6ECB" w:rsidRPr="00E900EA">
              <w:rPr>
                <w:rStyle w:val="Hipercze"/>
                <w:i/>
                <w:iCs/>
                <w:noProof/>
              </w:rPr>
              <w:t>Załącznik nr 6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_Toc49366490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30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1" w:history="1">
            <w:r w:rsidR="005C6ECB" w:rsidRPr="00E900EA">
              <w:rPr>
                <w:rStyle w:val="Hipercze"/>
                <w:i/>
                <w:iCs/>
                <w:noProof/>
              </w:rPr>
              <w:t>Załącznik nr 7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_Toc49366491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32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2" w:history="1">
            <w:r w:rsidR="005C6ECB" w:rsidRPr="00E900EA">
              <w:rPr>
                <w:rStyle w:val="Hipercze"/>
                <w:noProof/>
              </w:rPr>
              <w:t>HARMONOGRAM DNIA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_Toc49366492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33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3" w:history="1">
            <w:r w:rsidR="005C6ECB" w:rsidRPr="00E900EA">
              <w:rPr>
                <w:rStyle w:val="Hipercze"/>
                <w:noProof/>
              </w:rPr>
              <w:t>HARMONOGRAM WYDAWANIA OBIADÓW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_Toc49366493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34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4" w:history="1">
            <w:r w:rsidR="005C6ECB" w:rsidRPr="00E900EA">
              <w:rPr>
                <w:rStyle w:val="Hipercze"/>
                <w:noProof/>
              </w:rPr>
              <w:t>Harmonogram wydawania obiadów klasy 4-6 budynek ul. Piłsudskiego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_Toc49366494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35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5C6ECB" w:rsidRDefault="00991D13">
          <w:pPr>
            <w:pStyle w:val="Spistreci1"/>
            <w:tabs>
              <w:tab w:val="right" w:leader="dot" w:pos="9396"/>
            </w:tabs>
            <w:rPr>
              <w:rFonts w:eastAsiaTheme="minorEastAsia"/>
              <w:noProof/>
              <w:lang w:eastAsia="pl-PL"/>
            </w:rPr>
          </w:pPr>
          <w:hyperlink w:anchor="_Toc49366495" w:history="1">
            <w:r w:rsidR="005C6ECB" w:rsidRPr="00E900EA">
              <w:rPr>
                <w:rStyle w:val="Hipercze"/>
                <w:noProof/>
              </w:rPr>
              <w:t>Harmonogram wydawania obiadów klasy7-8 budynek ul. Polna</w:t>
            </w:r>
            <w:r w:rsidR="005C6ECB">
              <w:rPr>
                <w:noProof/>
                <w:webHidden/>
              </w:rPr>
              <w:tab/>
            </w:r>
            <w:r w:rsidR="005C6ECB">
              <w:rPr>
                <w:noProof/>
                <w:webHidden/>
              </w:rPr>
              <w:fldChar w:fldCharType="begin"/>
            </w:r>
            <w:r w:rsidR="005C6ECB">
              <w:rPr>
                <w:noProof/>
                <w:webHidden/>
              </w:rPr>
              <w:instrText xml:space="preserve"> PAGEREF _Toc49366495 \h </w:instrText>
            </w:r>
            <w:r w:rsidR="005C6ECB">
              <w:rPr>
                <w:noProof/>
                <w:webHidden/>
              </w:rPr>
            </w:r>
            <w:r w:rsidR="005C6ECB">
              <w:rPr>
                <w:noProof/>
                <w:webHidden/>
              </w:rPr>
              <w:fldChar w:fldCharType="separate"/>
            </w:r>
            <w:r w:rsidR="005C6ECB">
              <w:rPr>
                <w:noProof/>
                <w:webHidden/>
              </w:rPr>
              <w:t>36</w:t>
            </w:r>
            <w:r w:rsidR="005C6ECB">
              <w:rPr>
                <w:noProof/>
                <w:webHidden/>
              </w:rPr>
              <w:fldChar w:fldCharType="end"/>
            </w:r>
          </w:hyperlink>
        </w:p>
        <w:p w:rsidR="00BD0DD7" w:rsidRPr="005A498D" w:rsidRDefault="00982F52" w:rsidP="00BD0DD7">
          <w:r w:rsidRPr="005A498D">
            <w:rPr>
              <w:b/>
              <w:bCs/>
            </w:rPr>
            <w:fldChar w:fldCharType="end"/>
          </w:r>
        </w:p>
      </w:sdtContent>
    </w:sdt>
    <w:p w:rsidR="00BB5596" w:rsidRPr="005A498D" w:rsidRDefault="00BB5596" w:rsidP="00991815">
      <w:pPr>
        <w:pStyle w:val="Nagwek1"/>
      </w:pPr>
      <w:bookmarkStart w:id="0" w:name="_Toc49366468"/>
      <w:r w:rsidRPr="005A498D">
        <w:lastRenderedPageBreak/>
        <w:t>Podstawa prawna</w:t>
      </w:r>
      <w:bookmarkEnd w:id="0"/>
    </w:p>
    <w:p w:rsidR="004507EF" w:rsidRPr="005A498D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Edukacji Narodowej z dnia 20</w:t>
      </w:r>
      <w:r w:rsidR="00987BD5" w:rsidRPr="005A498D">
        <w:rPr>
          <w:rFonts w:ascii="Times New Roman" w:hAnsi="Times New Roman" w:cs="Times New Roman"/>
          <w:sz w:val="24"/>
          <w:szCs w:val="24"/>
        </w:rPr>
        <w:t>.03.</w:t>
      </w:r>
      <w:r w:rsidRPr="005A498D">
        <w:rPr>
          <w:rFonts w:ascii="Times New Roman" w:hAnsi="Times New Roman" w:cs="Times New Roman"/>
          <w:sz w:val="24"/>
          <w:szCs w:val="24"/>
        </w:rPr>
        <w:t>2020 r. w sprawie szczególnych rozwiązań w okresie czasowego ograniczenia funkcjonowania jednostek systemu oświaty w związku z zapobieganiem, przeciwdziałaniem i zwalczaniem COVID-19 (Dz.U.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2020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poz. 493)</w:t>
      </w:r>
    </w:p>
    <w:p w:rsidR="00BB5596" w:rsidRPr="005A498D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Edukacji Narodowej i Sportu z dnia 3</w:t>
      </w:r>
      <w:r w:rsidR="00987BD5" w:rsidRPr="005A498D">
        <w:rPr>
          <w:rFonts w:ascii="Times New Roman" w:hAnsi="Times New Roman" w:cs="Times New Roman"/>
          <w:sz w:val="24"/>
          <w:szCs w:val="24"/>
        </w:rPr>
        <w:t>1.12.</w:t>
      </w:r>
      <w:r w:rsidRPr="005A498D">
        <w:rPr>
          <w:rFonts w:ascii="Times New Roman" w:hAnsi="Times New Roman" w:cs="Times New Roman"/>
          <w:sz w:val="24"/>
          <w:szCs w:val="24"/>
        </w:rPr>
        <w:t>2002</w:t>
      </w:r>
      <w:r w:rsidR="00AB181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>r. w sprawie bezpieczeństwa i higieny w publicznych i niepublicznych szkołach i placówkach (Dz.</w:t>
      </w:r>
      <w:r w:rsidR="009B55E6" w:rsidRPr="005A498D">
        <w:rPr>
          <w:rFonts w:ascii="Times New Roman" w:hAnsi="Times New Roman" w:cs="Times New Roman"/>
          <w:sz w:val="24"/>
          <w:szCs w:val="24"/>
        </w:rPr>
        <w:t>U.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="009B55E6" w:rsidRPr="005A498D">
        <w:rPr>
          <w:rFonts w:ascii="Times New Roman" w:hAnsi="Times New Roman" w:cs="Times New Roman"/>
          <w:sz w:val="24"/>
          <w:szCs w:val="24"/>
        </w:rPr>
        <w:t>z</w:t>
      </w:r>
      <w:r w:rsidR="00987BD5" w:rsidRPr="005A498D">
        <w:rPr>
          <w:rFonts w:ascii="Times New Roman" w:hAnsi="Times New Roman" w:cs="Times New Roman"/>
          <w:sz w:val="24"/>
          <w:szCs w:val="24"/>
        </w:rPr>
        <w:t> </w:t>
      </w:r>
      <w:r w:rsidR="009B55E6" w:rsidRPr="005A498D">
        <w:rPr>
          <w:rFonts w:ascii="Times New Roman" w:hAnsi="Times New Roman" w:cs="Times New Roman"/>
          <w:sz w:val="24"/>
          <w:szCs w:val="24"/>
        </w:rPr>
        <w:t>2003r. Nr 6, poz. 69 z późn</w:t>
      </w:r>
      <w:r w:rsidRPr="005A498D">
        <w:rPr>
          <w:rFonts w:ascii="Times New Roman" w:hAnsi="Times New Roman" w:cs="Times New Roman"/>
          <w:sz w:val="24"/>
          <w:szCs w:val="24"/>
        </w:rPr>
        <w:t>. zm.).</w:t>
      </w:r>
    </w:p>
    <w:p w:rsidR="009E6D72" w:rsidRPr="005A498D" w:rsidRDefault="00BB5596" w:rsidP="005B10EE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</w:t>
      </w:r>
      <w:r w:rsidR="00AB181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r. w sprawie ogólnych przepisów </w:t>
      </w:r>
      <w:r w:rsidR="009E6D72" w:rsidRPr="005A498D">
        <w:rPr>
          <w:rFonts w:ascii="Times New Roman" w:hAnsi="Times New Roman" w:cs="Times New Roman"/>
          <w:sz w:val="24"/>
          <w:szCs w:val="24"/>
        </w:rPr>
        <w:t>BHP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 U. 2003 nr 169 poz.</w:t>
        </w:r>
      </w:hyperlink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1650</w:t>
        </w:r>
      </w:hyperlink>
      <w:hyperlink r:id="rId10" w:history="1">
        <w:r w:rsidRPr="005A49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5A498D">
        <w:rPr>
          <w:rFonts w:ascii="Times New Roman" w:hAnsi="Times New Roman" w:cs="Times New Roman"/>
          <w:sz w:val="24"/>
          <w:szCs w:val="24"/>
        </w:rPr>
        <w:t>z późn. zm.).</w:t>
      </w:r>
    </w:p>
    <w:p w:rsidR="009D4B05" w:rsidRPr="005A498D" w:rsidRDefault="009D4B05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Rozporządzenie Ministra Edukacji Narodowej z dnia 12.08.2020 r. w sprawie czasowego ograniczenia funkcjonowania jednostek systemu oświaty w związku z zapobieganiem, przeciwdziałaniem i zwalczaniem COVID-19</w:t>
      </w:r>
    </w:p>
    <w:p w:rsidR="00BD0DD7" w:rsidRPr="005A498D" w:rsidRDefault="00903C27" w:rsidP="005B10EE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Procedury podlegają aktualizacji w związku z wytycznymi z GIS, MEN, MZ </w:t>
      </w:r>
    </w:p>
    <w:p w:rsidR="00BD0DD7" w:rsidRPr="005A498D" w:rsidRDefault="00BD0DD7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5A498D" w:rsidRDefault="00BB5596" w:rsidP="00330F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  <w:u w:val="single"/>
        </w:rPr>
        <w:t xml:space="preserve">Podstawowym celem wdrażanych procedur jest: </w:t>
      </w:r>
    </w:p>
    <w:p w:rsidR="00BB5596" w:rsidRPr="005A498D" w:rsidRDefault="00BB5596" w:rsidP="00330FB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zapewnienie bezpieczeństwa pracownikom oraz </w:t>
      </w:r>
      <w:r w:rsidR="004507EF" w:rsidRPr="005A498D">
        <w:rPr>
          <w:rFonts w:ascii="Times New Roman" w:hAnsi="Times New Roman" w:cs="Times New Roman"/>
          <w:sz w:val="24"/>
          <w:szCs w:val="24"/>
        </w:rPr>
        <w:t xml:space="preserve">uczniom </w:t>
      </w:r>
      <w:r w:rsidR="00630BC7" w:rsidRPr="005A498D">
        <w:rPr>
          <w:rFonts w:ascii="Times New Roman" w:hAnsi="Times New Roman" w:cs="Times New Roman"/>
          <w:sz w:val="24"/>
          <w:szCs w:val="24"/>
        </w:rPr>
        <w:t>pozostającym pod opieką szkoły</w:t>
      </w:r>
      <w:r w:rsidRPr="005A498D">
        <w:rPr>
          <w:rFonts w:ascii="Times New Roman" w:hAnsi="Times New Roman" w:cs="Times New Roman"/>
          <w:sz w:val="24"/>
          <w:szCs w:val="24"/>
        </w:rPr>
        <w:t>;</w:t>
      </w:r>
    </w:p>
    <w:p w:rsidR="00BB5596" w:rsidRPr="005A498D" w:rsidRDefault="00BB5596" w:rsidP="00330FB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uniknięcie zakażenia przez osoby z zewnątrz;</w:t>
      </w:r>
    </w:p>
    <w:p w:rsidR="00BB5596" w:rsidRPr="005A498D" w:rsidRDefault="00BB5596" w:rsidP="00330FB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zmniejszenie liczby kontaktów na terenie </w:t>
      </w:r>
      <w:r w:rsidR="00630BC7" w:rsidRPr="005A498D">
        <w:rPr>
          <w:rFonts w:ascii="Times New Roman" w:hAnsi="Times New Roman" w:cs="Times New Roman"/>
          <w:sz w:val="24"/>
          <w:szCs w:val="24"/>
        </w:rPr>
        <w:t>szkoły</w:t>
      </w:r>
      <w:r w:rsidRPr="005A498D">
        <w:rPr>
          <w:rFonts w:ascii="Times New Roman" w:hAnsi="Times New Roman" w:cs="Times New Roman"/>
          <w:sz w:val="24"/>
          <w:szCs w:val="24"/>
        </w:rPr>
        <w:t xml:space="preserve">, </w:t>
      </w:r>
      <w:r w:rsidR="00057865" w:rsidRPr="005A498D">
        <w:rPr>
          <w:rFonts w:ascii="Times New Roman" w:hAnsi="Times New Roman" w:cs="Times New Roman"/>
          <w:sz w:val="24"/>
          <w:szCs w:val="24"/>
        </w:rPr>
        <w:t>w celu</w:t>
      </w:r>
      <w:r w:rsidRPr="005A498D">
        <w:rPr>
          <w:rFonts w:ascii="Times New Roman" w:hAnsi="Times New Roman" w:cs="Times New Roman"/>
          <w:sz w:val="24"/>
          <w:szCs w:val="24"/>
        </w:rPr>
        <w:t xml:space="preserve"> umożliwienia identyfikacji </w:t>
      </w:r>
      <w:r w:rsidR="003773C7" w:rsidRPr="005A498D">
        <w:rPr>
          <w:rFonts w:ascii="Times New Roman" w:hAnsi="Times New Roman" w:cs="Times New Roman"/>
          <w:sz w:val="24"/>
          <w:szCs w:val="24"/>
        </w:rPr>
        <w:t>osób</w:t>
      </w:r>
      <w:r w:rsidRPr="005A498D">
        <w:rPr>
          <w:rFonts w:ascii="Times New Roman" w:hAnsi="Times New Roman" w:cs="Times New Roman"/>
          <w:sz w:val="24"/>
          <w:szCs w:val="24"/>
        </w:rPr>
        <w:t>, którzy będą podlegać kwarantannie w przypadku potwierdzonego zakażenia.</w:t>
      </w:r>
    </w:p>
    <w:p w:rsidR="00BB5596" w:rsidRPr="005A498D" w:rsidRDefault="00BB5596" w:rsidP="00330F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96" w:rsidRPr="005A498D" w:rsidRDefault="00BB5596" w:rsidP="00330FB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  <w:u w:val="single"/>
        </w:rPr>
        <w:t xml:space="preserve">W związku z powyższym przez okres obowiązywania na terenie Polski stanu epidemii 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B1813" w:rsidRPr="005A498D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9A6A7E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rektor </w:t>
      </w:r>
      <w:r w:rsidR="009A6A7E" w:rsidRPr="005A498D">
        <w:rPr>
          <w:rFonts w:ascii="Times New Roman" w:hAnsi="Times New Roman" w:cs="Times New Roman"/>
          <w:sz w:val="24"/>
          <w:szCs w:val="24"/>
          <w:u w:val="single"/>
        </w:rPr>
        <w:br/>
        <w:t>Publicznej Szkoły Podstawowej im. Gabriela Narutowicza w Grójcu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obliguje do</w:t>
      </w:r>
      <w:r w:rsidR="00AB1813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stosowania</w:t>
      </w:r>
      <w:r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poniższych procedur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wszystkich pracowników, uczniów, opiekunów uczniów i os</w:t>
      </w:r>
      <w:r w:rsidR="00DB600C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oby 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>przebywając</w:t>
      </w:r>
      <w:r w:rsidR="00DB600C" w:rsidRPr="005A498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30BC7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 na terenie szkoły </w:t>
      </w:r>
      <w:r w:rsidRPr="005A49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596" w:rsidRPr="005A498D" w:rsidRDefault="00BB5596" w:rsidP="00330FB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ograniczająca rozpowszechnianie się wirusa</w:t>
      </w:r>
    </w:p>
    <w:p w:rsidR="00BB5596" w:rsidRPr="005A498D" w:rsidRDefault="00BB5596" w:rsidP="00330FB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zapobiegawcza – podejrzenie wystąpienia zakażenia u pracownika</w:t>
      </w:r>
    </w:p>
    <w:p w:rsidR="006F7443" w:rsidRPr="005A498D" w:rsidRDefault="00BB5596" w:rsidP="007E4C8E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Procedura zapobiegawcza – podejrzenie wystąpienia zakażenia u osoby pozostającej pod opieką placówki</w:t>
      </w:r>
      <w:r w:rsidR="002D7763" w:rsidRPr="005A498D">
        <w:rPr>
          <w:rFonts w:ascii="Times New Roman" w:hAnsi="Times New Roman" w:cs="Times New Roman"/>
          <w:sz w:val="24"/>
          <w:szCs w:val="24"/>
        </w:rPr>
        <w:t>.</w:t>
      </w:r>
    </w:p>
    <w:p w:rsidR="00330FB4" w:rsidRPr="005A498D" w:rsidRDefault="00F036BF" w:rsidP="006F744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  <w:r w:rsidRPr="005A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BF" w:rsidRPr="005A498D" w:rsidRDefault="00F036BF" w:rsidP="00AB1813">
      <w:pPr>
        <w:shd w:val="clear" w:color="auto" w:fill="FFFFFF"/>
        <w:spacing w:line="360" w:lineRule="auto"/>
        <w:jc w:val="both"/>
        <w:rPr>
          <w:rStyle w:val="Nagwek1Znak"/>
        </w:rPr>
      </w:pPr>
      <w:bookmarkStart w:id="1" w:name="_Toc49366469"/>
      <w:r w:rsidRPr="005A498D">
        <w:rPr>
          <w:rStyle w:val="Nagwek1Znak"/>
        </w:rPr>
        <w:t>Procedura ograniczająca rozpowszechnianie wirusa – organizacja zajęć w</w:t>
      </w:r>
      <w:r w:rsidR="00330FB4" w:rsidRPr="005A498D">
        <w:rPr>
          <w:rStyle w:val="Nagwek1Znak"/>
        </w:rPr>
        <w:t> </w:t>
      </w:r>
      <w:r w:rsidRPr="005A498D">
        <w:rPr>
          <w:rStyle w:val="Nagwek1Znak"/>
        </w:rPr>
        <w:t>szkole.</w:t>
      </w:r>
      <w:bookmarkEnd w:id="1"/>
    </w:p>
    <w:p w:rsidR="00F036BF" w:rsidRPr="005A498D" w:rsidRDefault="00AB1813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Zapewnia</w:t>
      </w:r>
      <w:r w:rsidR="00F036BF" w:rsidRPr="005A498D">
        <w:rPr>
          <w:rFonts w:ascii="Times New Roman" w:hAnsi="Times New Roman" w:cs="Times New Roman"/>
          <w:sz w:val="24"/>
          <w:szCs w:val="24"/>
        </w:rPr>
        <w:t xml:space="preserve"> się  pracownikom Szkoły środki  ochrony indywidualnej – maseczki, (ewentualnie prz</w:t>
      </w:r>
      <w:r w:rsidR="009A6A7E" w:rsidRPr="005A498D">
        <w:rPr>
          <w:rFonts w:ascii="Times New Roman" w:hAnsi="Times New Roman" w:cs="Times New Roman"/>
          <w:sz w:val="24"/>
          <w:szCs w:val="24"/>
        </w:rPr>
        <w:t>yłbice), jednorazowe rękawiczki, szyby ochronne.</w:t>
      </w:r>
    </w:p>
    <w:p w:rsidR="00F036BF" w:rsidRPr="005A498D" w:rsidRDefault="00F036BF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Do pracy może przyjść pracownik bez żadnych objawów chorobowych (kaszel, gorączka, duszności). W przypadku pojawienia się niepokojących objawów</w:t>
      </w:r>
      <w:r w:rsidR="00C23728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pracownik informuje </w:t>
      </w:r>
      <w:r w:rsidR="00AB1813" w:rsidRPr="005A498D">
        <w:rPr>
          <w:rFonts w:ascii="Times New Roman" w:hAnsi="Times New Roman" w:cs="Times New Roman"/>
          <w:sz w:val="24"/>
          <w:szCs w:val="24"/>
        </w:rPr>
        <w:t>telefonicznie Dyrektora szkoły</w:t>
      </w:r>
      <w:r w:rsidRPr="005A498D">
        <w:rPr>
          <w:rFonts w:ascii="Times New Roman" w:hAnsi="Times New Roman" w:cs="Times New Roman"/>
          <w:sz w:val="24"/>
          <w:szCs w:val="24"/>
        </w:rPr>
        <w:t xml:space="preserve"> o zaistniałej sytuacji, kontaktuje się ze stacją sanitarno-epidemiologiczną oraz oddziałem zakaźnym i postępuje według zaleceń jakie </w:t>
      </w:r>
      <w:r w:rsidR="00C23728" w:rsidRPr="005A498D">
        <w:rPr>
          <w:rFonts w:ascii="Times New Roman" w:hAnsi="Times New Roman" w:cs="Times New Roman"/>
          <w:sz w:val="24"/>
          <w:szCs w:val="24"/>
        </w:rPr>
        <w:t>otrzyma</w:t>
      </w:r>
      <w:r w:rsidRPr="005A498D">
        <w:rPr>
          <w:rFonts w:ascii="Times New Roman" w:hAnsi="Times New Roman" w:cs="Times New Roman"/>
          <w:sz w:val="24"/>
          <w:szCs w:val="24"/>
        </w:rPr>
        <w:t>.</w:t>
      </w:r>
    </w:p>
    <w:p w:rsidR="00F036BF" w:rsidRPr="005A498D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Do szkoły może uczęszczać uczeń</w:t>
      </w:r>
      <w:r w:rsidR="0040550C" w:rsidRPr="005A498D">
        <w:rPr>
          <w:rFonts w:ascii="Times New Roman" w:hAnsi="Times New Roman" w:cs="Times New Roman"/>
          <w:sz w:val="24"/>
          <w:szCs w:val="24"/>
        </w:rPr>
        <w:t xml:space="preserve"> zdrowy, </w:t>
      </w:r>
      <w:r w:rsidRPr="005A498D">
        <w:rPr>
          <w:rFonts w:ascii="Times New Roman" w:hAnsi="Times New Roman" w:cs="Times New Roman"/>
          <w:sz w:val="24"/>
          <w:szCs w:val="24"/>
        </w:rPr>
        <w:t xml:space="preserve"> bez objawów chorobowych</w:t>
      </w:r>
      <w:r w:rsidR="0040550C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sugerujących infekcję dróg oddechowych oraz</w:t>
      </w:r>
      <w:r w:rsidR="0040550C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gdy domownicy nie przebywają na kwarantannie lub w</w:t>
      </w:r>
      <w:r w:rsidR="0040550C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izolacji</w:t>
      </w:r>
      <w:r w:rsidR="00F036BF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w warunkach domowych lub </w:t>
      </w:r>
      <w:r w:rsidR="0040550C" w:rsidRPr="005A498D">
        <w:rPr>
          <w:rFonts w:ascii="Times New Roman" w:hAnsi="Times New Roman" w:cs="Times New Roman"/>
          <w:sz w:val="24"/>
          <w:szCs w:val="24"/>
        </w:rPr>
        <w:t xml:space="preserve">nie </w:t>
      </w:r>
      <w:r w:rsidR="00EE0E84" w:rsidRPr="005A498D">
        <w:rPr>
          <w:rFonts w:ascii="Times New Roman" w:hAnsi="Times New Roman" w:cs="Times New Roman"/>
          <w:sz w:val="24"/>
          <w:szCs w:val="24"/>
        </w:rPr>
        <w:t>są hospitalizowani, a także uczeń, który nie miał bezpośredniego kontaktu z osobą zarażoną COVID-19</w:t>
      </w:r>
      <w:r w:rsidRPr="005A498D">
        <w:rPr>
          <w:rFonts w:ascii="Times New Roman" w:hAnsi="Times New Roman" w:cs="Times New Roman"/>
          <w:sz w:val="24"/>
          <w:szCs w:val="24"/>
        </w:rPr>
        <w:t>.</w:t>
      </w:r>
    </w:p>
    <w:p w:rsidR="00F036BF" w:rsidRPr="005A498D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W drodze do i ze szkoły uczniowie przestrzegają aktualnych przepisów prawa dotyczących zachowania w przestrzeni publicznej</w:t>
      </w:r>
      <w:r w:rsidR="005520B2" w:rsidRPr="005A498D">
        <w:rPr>
          <w:rFonts w:ascii="Times New Roman" w:hAnsi="Times New Roman" w:cs="Times New Roman"/>
          <w:sz w:val="24"/>
          <w:szCs w:val="24"/>
        </w:rPr>
        <w:t xml:space="preserve"> i przepisów o ruchu drogowym</w:t>
      </w:r>
      <w:r w:rsidRPr="005A498D">
        <w:rPr>
          <w:rFonts w:ascii="Times New Roman" w:hAnsi="Times New Roman" w:cs="Times New Roman"/>
          <w:sz w:val="24"/>
          <w:szCs w:val="24"/>
        </w:rPr>
        <w:t>.</w:t>
      </w:r>
    </w:p>
    <w:p w:rsidR="00F036BF" w:rsidRPr="005A498D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Przy wejściu do budynku szkoły  zamieszczono informację o obowiązku dezynfekowania rąk oraz instrukcję użycia środka dezynfekującego. Wszyscy wchodzący do budynku szkoły są zobligowani do dezynfekcji rąk.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FF15F2" w:rsidRPr="005A498D">
        <w:rPr>
          <w:rFonts w:ascii="Times New Roman" w:hAnsi="Times New Roman" w:cs="Times New Roman"/>
          <w:i/>
          <w:sz w:val="24"/>
          <w:szCs w:val="24"/>
        </w:rPr>
        <w:t>( Załącznik</w:t>
      </w:r>
      <w:r w:rsidR="002D7763" w:rsidRPr="005A498D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FF15F2" w:rsidRPr="005A498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20D4C" w:rsidRPr="005A498D">
        <w:rPr>
          <w:rFonts w:ascii="Times New Roman" w:hAnsi="Times New Roman" w:cs="Times New Roman"/>
          <w:i/>
          <w:sz w:val="24"/>
          <w:szCs w:val="24"/>
        </w:rPr>
        <w:t>- instrukcja prawidłowego mycia rąk</w:t>
      </w:r>
      <w:r w:rsidR="00FF15F2" w:rsidRPr="005A4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BC7" w:rsidRPr="005A498D">
        <w:rPr>
          <w:rFonts w:ascii="Times New Roman" w:hAnsi="Times New Roman" w:cs="Times New Roman"/>
          <w:i/>
          <w:sz w:val="24"/>
          <w:szCs w:val="24"/>
        </w:rPr>
        <w:t>)</w:t>
      </w:r>
    </w:p>
    <w:p w:rsidR="00F036BF" w:rsidRPr="005A498D" w:rsidRDefault="00ED47B6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Przy wejściu do szkoły umieszczono numery telefonów do </w:t>
      </w:r>
      <w:r w:rsidR="005B10EE" w:rsidRPr="005A498D">
        <w:rPr>
          <w:rFonts w:ascii="Times New Roman" w:hAnsi="Times New Roman" w:cs="Times New Roman"/>
          <w:sz w:val="24"/>
          <w:szCs w:val="24"/>
        </w:rPr>
        <w:t>wyznaczonej</w:t>
      </w:r>
      <w:r w:rsidRPr="005A498D">
        <w:rPr>
          <w:rFonts w:ascii="Times New Roman" w:hAnsi="Times New Roman" w:cs="Times New Roman"/>
          <w:sz w:val="24"/>
          <w:szCs w:val="24"/>
        </w:rPr>
        <w:t xml:space="preserve"> powiatowej stacji sanitarno-epidemiologicznej, oddziału zakaźnego szpitala i służb medycznych.</w:t>
      </w:r>
    </w:p>
    <w:p w:rsidR="007A2030" w:rsidRPr="005A498D" w:rsidRDefault="007A2030" w:rsidP="00330FB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Opiekunowie odprowadzający </w:t>
      </w:r>
      <w:r w:rsidR="004969E3" w:rsidRPr="005A498D">
        <w:rPr>
          <w:rFonts w:ascii="Times New Roman" w:hAnsi="Times New Roman" w:cs="Times New Roman"/>
          <w:sz w:val="24"/>
          <w:szCs w:val="24"/>
        </w:rPr>
        <w:t>uczniów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 ( tylko najmłodszych klas i dzieci ze szczególnymi potrzebami)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>mogą wchodzić do przestrzeni wspólnej</w:t>
      </w:r>
      <w:r w:rsidR="002D776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>szkoły, zachowując zasady:</w:t>
      </w:r>
    </w:p>
    <w:p w:rsidR="007A2030" w:rsidRPr="005A498D" w:rsidRDefault="007A2030" w:rsidP="006F7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a) </w:t>
      </w:r>
      <w:r w:rsidR="00BA6DA9" w:rsidRPr="005A498D">
        <w:rPr>
          <w:rFonts w:ascii="Times New Roman" w:hAnsi="Times New Roman" w:cs="Times New Roman"/>
          <w:sz w:val="24"/>
          <w:szCs w:val="24"/>
        </w:rPr>
        <w:t>ograniczenia ilości osób przebywających w szkole</w:t>
      </w:r>
      <w:r w:rsidR="006F744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BA6DA9" w:rsidRPr="005A498D">
        <w:rPr>
          <w:rFonts w:ascii="Times New Roman" w:hAnsi="Times New Roman" w:cs="Times New Roman"/>
          <w:sz w:val="24"/>
          <w:szCs w:val="24"/>
        </w:rPr>
        <w:t xml:space="preserve">- </w:t>
      </w:r>
      <w:r w:rsidRPr="005A498D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7A2030" w:rsidRPr="005A498D" w:rsidRDefault="007A2030" w:rsidP="006F7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b) </w:t>
      </w:r>
      <w:r w:rsidR="00CB5100" w:rsidRPr="005A498D">
        <w:rPr>
          <w:rFonts w:ascii="Times New Roman" w:hAnsi="Times New Roman" w:cs="Times New Roman"/>
          <w:sz w:val="24"/>
          <w:szCs w:val="24"/>
        </w:rPr>
        <w:t xml:space="preserve">zachowania </w:t>
      </w:r>
      <w:r w:rsidRPr="005A498D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  <w:r w:rsidR="00CB5100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024FA5" w:rsidRPr="005A498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984944"/>
      <w:r w:rsidR="00024FA5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ED47B6" w:rsidRPr="005A498D" w:rsidRDefault="007A2030" w:rsidP="006F7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c) </w:t>
      </w:r>
      <w:r w:rsidR="000F33F7" w:rsidRPr="005A498D">
        <w:rPr>
          <w:rFonts w:ascii="Times New Roman" w:hAnsi="Times New Roman" w:cs="Times New Roman"/>
          <w:sz w:val="24"/>
          <w:szCs w:val="24"/>
        </w:rPr>
        <w:t xml:space="preserve">zachowania </w:t>
      </w:r>
      <w:r w:rsidRPr="005A498D">
        <w:rPr>
          <w:rFonts w:ascii="Times New Roman" w:hAnsi="Times New Roman" w:cs="Times New Roman"/>
          <w:sz w:val="24"/>
          <w:szCs w:val="24"/>
        </w:rPr>
        <w:t>dystansu od pracowników szkoły min. 1,5 m,</w:t>
      </w:r>
    </w:p>
    <w:p w:rsidR="00F036BF" w:rsidRPr="005A498D" w:rsidRDefault="007A2030" w:rsidP="006F74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d) opiekunowie powinni przestrzegać obowiązujących przepisów prawa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2D7763" w:rsidRPr="005A498D">
        <w:rPr>
          <w:rFonts w:ascii="Times New Roman" w:hAnsi="Times New Roman" w:cs="Times New Roman"/>
          <w:sz w:val="24"/>
          <w:szCs w:val="24"/>
        </w:rPr>
        <w:br/>
      </w:r>
      <w:r w:rsidRPr="005A498D">
        <w:rPr>
          <w:rFonts w:ascii="Times New Roman" w:hAnsi="Times New Roman" w:cs="Times New Roman"/>
          <w:sz w:val="24"/>
          <w:szCs w:val="24"/>
        </w:rPr>
        <w:t>z bezpieczeństwem zdrowotnym obywateli (m.in. stosować środk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i </w:t>
      </w:r>
      <w:r w:rsidRPr="005A498D">
        <w:rPr>
          <w:rFonts w:ascii="Times New Roman" w:hAnsi="Times New Roman" w:cs="Times New Roman"/>
          <w:sz w:val="24"/>
          <w:szCs w:val="24"/>
        </w:rPr>
        <w:t>ochronne: osłona ust i</w:t>
      </w:r>
      <w:r w:rsidR="00775709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nosa, rękawiczki jednorazowe lub dezynfekcja rąk).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BF" w:rsidRPr="005A498D" w:rsidRDefault="00F036BF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4969E3" w:rsidRPr="005A498D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D771CF" w:rsidRPr="005A498D" w:rsidRDefault="00F036BF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9.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>W czasie zagrożenia epidemiczne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go w budynkach szkoły </w:t>
      </w:r>
      <w:r w:rsidR="006903D2" w:rsidRPr="005A498D">
        <w:rPr>
          <w:rFonts w:ascii="Times New Roman" w:hAnsi="Times New Roman" w:cs="Times New Roman"/>
          <w:sz w:val="24"/>
          <w:szCs w:val="24"/>
        </w:rPr>
        <w:t>przy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ul. Piłsudskiego i </w:t>
      </w:r>
      <w:r w:rsidR="006903D2" w:rsidRPr="005A498D">
        <w:rPr>
          <w:rFonts w:ascii="Times New Roman" w:hAnsi="Times New Roman" w:cs="Times New Roman"/>
          <w:sz w:val="24"/>
          <w:szCs w:val="24"/>
        </w:rPr>
        <w:t>przy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ul. Polnej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ogranicza się przebywanie</w:t>
      </w:r>
      <w:r w:rsidR="009A6A7E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osób z zewnątrz do niezbędnego minimum: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>(</w:t>
      </w:r>
      <w:r w:rsidR="00951496" w:rsidRPr="005A498D">
        <w:rPr>
          <w:rFonts w:ascii="Times New Roman" w:hAnsi="Times New Roman" w:cs="Times New Roman"/>
          <w:sz w:val="24"/>
          <w:szCs w:val="24"/>
        </w:rPr>
        <w:t xml:space="preserve">gości </w:t>
      </w:r>
      <w:r w:rsidR="007A2030" w:rsidRPr="005A498D">
        <w:rPr>
          <w:rFonts w:ascii="Times New Roman" w:hAnsi="Times New Roman" w:cs="Times New Roman"/>
          <w:sz w:val="24"/>
          <w:szCs w:val="24"/>
        </w:rPr>
        <w:t>obowiązuje stosowanie środków ochronnych: osłona us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t </w:t>
      </w:r>
      <w:r w:rsidR="007A2030" w:rsidRPr="005A498D">
        <w:rPr>
          <w:rFonts w:ascii="Times New Roman" w:hAnsi="Times New Roman" w:cs="Times New Roman"/>
          <w:sz w:val="24"/>
          <w:szCs w:val="24"/>
        </w:rPr>
        <w:t>i nosa, rękawiczki jednorazowe lub dezynfekcja rąk</w:t>
      </w:r>
      <w:r w:rsidR="007B74FD" w:rsidRPr="005A498D">
        <w:rPr>
          <w:rFonts w:ascii="Times New Roman" w:hAnsi="Times New Roman" w:cs="Times New Roman"/>
          <w:sz w:val="24"/>
          <w:szCs w:val="24"/>
        </w:rPr>
        <w:t>). W szkole, w wyznaczonych obszarach, przebywać mogą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tylko osoby bez objawów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5A498D">
        <w:rPr>
          <w:rFonts w:ascii="Times New Roman" w:hAnsi="Times New Roman" w:cs="Times New Roman"/>
          <w:sz w:val="24"/>
          <w:szCs w:val="24"/>
        </w:rPr>
        <w:t>chorobowych sugerujących infekcję dróg oddechowych)</w:t>
      </w:r>
      <w:r w:rsidR="007B74FD" w:rsidRPr="005A498D">
        <w:rPr>
          <w:rFonts w:ascii="Times New Roman" w:hAnsi="Times New Roman" w:cs="Times New Roman"/>
          <w:sz w:val="24"/>
          <w:szCs w:val="24"/>
        </w:rPr>
        <w:t>.</w:t>
      </w:r>
    </w:p>
    <w:p w:rsidR="007A2030" w:rsidRPr="005A498D" w:rsidRDefault="00D771CF" w:rsidP="00330FB4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10.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87E02" w:rsidRPr="005A498D">
        <w:rPr>
          <w:rFonts w:ascii="Times New Roman" w:hAnsi="Times New Roman" w:cs="Times New Roman"/>
          <w:sz w:val="24"/>
          <w:szCs w:val="24"/>
        </w:rPr>
        <w:t>W sprawach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niewymagających bezpośredniego konta</w:t>
      </w:r>
      <w:r w:rsidR="002D7763" w:rsidRPr="005A498D">
        <w:rPr>
          <w:rFonts w:ascii="Times New Roman" w:hAnsi="Times New Roman" w:cs="Times New Roman"/>
          <w:sz w:val="24"/>
          <w:szCs w:val="24"/>
        </w:rPr>
        <w:t>ktu z wychowawcą, nauczycielami</w:t>
      </w:r>
      <w:r w:rsidR="007A2030" w:rsidRPr="005A498D">
        <w:rPr>
          <w:rFonts w:ascii="Times New Roman" w:hAnsi="Times New Roman" w:cs="Times New Roman"/>
          <w:sz w:val="24"/>
          <w:szCs w:val="24"/>
        </w:rPr>
        <w:t>, pracownikami sekretariatu lub dyrekcją</w:t>
      </w:r>
      <w:r w:rsidR="007B74FD" w:rsidRPr="005A498D">
        <w:rPr>
          <w:rFonts w:ascii="Times New Roman" w:hAnsi="Times New Roman" w:cs="Times New Roman"/>
          <w:sz w:val="24"/>
          <w:szCs w:val="24"/>
        </w:rPr>
        <w:t>,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rodzice mogą się kontaktować  ze szkołą </w:t>
      </w:r>
      <w:r w:rsidR="002D7763" w:rsidRPr="005A498D">
        <w:rPr>
          <w:rFonts w:ascii="Times New Roman" w:hAnsi="Times New Roman" w:cs="Times New Roman"/>
          <w:sz w:val="24"/>
          <w:szCs w:val="24"/>
        </w:rPr>
        <w:br/>
      </w:r>
      <w:r w:rsidR="007A2030" w:rsidRPr="005A498D">
        <w:rPr>
          <w:rFonts w:ascii="Times New Roman" w:hAnsi="Times New Roman" w:cs="Times New Roman"/>
          <w:sz w:val="24"/>
          <w:szCs w:val="24"/>
        </w:rPr>
        <w:t>z wykorzystaniem technik komunikacji na odległość</w:t>
      </w:r>
      <w:r w:rsidR="002D7763" w:rsidRPr="005A498D">
        <w:rPr>
          <w:rFonts w:ascii="Times New Roman" w:hAnsi="Times New Roman" w:cs="Times New Roman"/>
          <w:sz w:val="24"/>
          <w:szCs w:val="24"/>
        </w:rPr>
        <w:t>.</w:t>
      </w:r>
      <w:r w:rsidR="007A2030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7E" w:rsidRPr="005A498D" w:rsidRDefault="009A6A7E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Dziennik elektroniczny</w:t>
      </w:r>
      <w:r w:rsidR="00300A7D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</w:rPr>
        <w:t>- wysłać wiadomość e</w:t>
      </w:r>
      <w:r w:rsidR="007B74FD" w:rsidRPr="005A498D">
        <w:rPr>
          <w:rFonts w:ascii="Times New Roman" w:hAnsi="Times New Roman" w:cs="Times New Roman"/>
          <w:sz w:val="24"/>
          <w:szCs w:val="24"/>
        </w:rPr>
        <w:t>-</w:t>
      </w:r>
      <w:r w:rsidRPr="005A498D">
        <w:rPr>
          <w:rFonts w:ascii="Times New Roman" w:hAnsi="Times New Roman" w:cs="Times New Roman"/>
          <w:sz w:val="24"/>
          <w:szCs w:val="24"/>
        </w:rPr>
        <w:t>mail</w:t>
      </w:r>
    </w:p>
    <w:p w:rsidR="009A6A7E" w:rsidRPr="005A498D" w:rsidRDefault="009A6A7E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Telefon szkoły 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6F7443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664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24</w:t>
      </w:r>
      <w:r w:rsidR="007B74FD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232110" w:rsidRPr="005A49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05</w:t>
      </w:r>
    </w:p>
    <w:p w:rsidR="00581F73" w:rsidRPr="005A498D" w:rsidRDefault="00581F73" w:rsidP="00581F73">
      <w:pPr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83" w:rsidRPr="005A498D" w:rsidRDefault="00232110" w:rsidP="007B74FD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Dyrektor zobowiązuje rodziców/opiekunów uczniów do regularnego przeglądania dziennika, a w szczególności informacji wysyłanych pocztą e</w:t>
      </w:r>
      <w:r w:rsidR="007B74FD" w:rsidRPr="005A498D">
        <w:rPr>
          <w:rFonts w:ascii="Times New Roman" w:hAnsi="Times New Roman" w:cs="Times New Roman"/>
          <w:sz w:val="24"/>
          <w:szCs w:val="24"/>
        </w:rPr>
        <w:t>-</w:t>
      </w:r>
      <w:r w:rsidRPr="005A498D">
        <w:rPr>
          <w:rFonts w:ascii="Times New Roman" w:hAnsi="Times New Roman" w:cs="Times New Roman"/>
          <w:sz w:val="24"/>
          <w:szCs w:val="24"/>
        </w:rPr>
        <w:t>mail</w:t>
      </w:r>
      <w:r w:rsidR="007B74FD" w:rsidRPr="005A498D">
        <w:rPr>
          <w:rFonts w:ascii="Times New Roman" w:hAnsi="Times New Roman" w:cs="Times New Roman"/>
          <w:sz w:val="24"/>
          <w:szCs w:val="24"/>
        </w:rPr>
        <w:t>, zgodnie z postanowieniami Statutu</w:t>
      </w:r>
      <w:r w:rsidRPr="005A498D">
        <w:rPr>
          <w:rFonts w:ascii="Times New Roman" w:hAnsi="Times New Roman" w:cs="Times New Roman"/>
          <w:sz w:val="24"/>
          <w:szCs w:val="24"/>
        </w:rPr>
        <w:t>.</w:t>
      </w:r>
    </w:p>
    <w:p w:rsidR="006D25E9" w:rsidRPr="005A498D" w:rsidRDefault="00D771CF" w:rsidP="00330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11.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482D83" w:rsidRPr="005A498D">
        <w:rPr>
          <w:rFonts w:ascii="Times New Roman" w:hAnsi="Times New Roman" w:cs="Times New Roman"/>
          <w:sz w:val="24"/>
          <w:szCs w:val="24"/>
        </w:rPr>
        <w:t xml:space="preserve">W Szkole może być mierzona temperatura ciała za pomocą termometru bezdotykowego. </w:t>
      </w:r>
      <w:r w:rsidR="00901195" w:rsidRPr="005A498D">
        <w:rPr>
          <w:rFonts w:ascii="Times New Roman" w:hAnsi="Times New Roman" w:cs="Times New Roman"/>
          <w:sz w:val="24"/>
          <w:szCs w:val="24"/>
        </w:rPr>
        <w:t>Termometr jest dezynfekowany po każdej grupie uczniów.</w:t>
      </w:r>
    </w:p>
    <w:p w:rsidR="00482D83" w:rsidRPr="005A498D" w:rsidRDefault="00D771CF" w:rsidP="00330F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12</w:t>
      </w:r>
      <w:r w:rsidRPr="005A498D">
        <w:rPr>
          <w:rFonts w:ascii="Times New Roman" w:hAnsi="Times New Roman" w:cs="Times New Roman"/>
          <w:sz w:val="24"/>
          <w:szCs w:val="24"/>
        </w:rPr>
        <w:t xml:space="preserve">. </w:t>
      </w:r>
      <w:r w:rsidR="006D25E9" w:rsidRPr="005A498D">
        <w:rPr>
          <w:rFonts w:ascii="Times New Roman" w:hAnsi="Times New Roman" w:cs="Times New Roman"/>
          <w:sz w:val="24"/>
          <w:szCs w:val="24"/>
        </w:rPr>
        <w:t>Jeśli nauczyciel lub inny pracownik  Szkoły zaobserwuje u ucznia objawy mogące wskazywać na</w:t>
      </w:r>
      <w:r w:rsidR="002D776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6D25E9" w:rsidRPr="005A498D">
        <w:rPr>
          <w:rFonts w:ascii="Times New Roman" w:hAnsi="Times New Roman" w:cs="Times New Roman"/>
          <w:sz w:val="24"/>
          <w:szCs w:val="24"/>
        </w:rPr>
        <w:t>infekcję dróg oddechowych, w tym w szczególności  gorączkę lub kaszel, zobowiązany jest prze</w:t>
      </w:r>
      <w:r w:rsidR="002D7763" w:rsidRPr="005A498D">
        <w:rPr>
          <w:rFonts w:ascii="Times New Roman" w:hAnsi="Times New Roman" w:cs="Times New Roman"/>
          <w:sz w:val="24"/>
          <w:szCs w:val="24"/>
        </w:rPr>
        <w:t xml:space="preserve">kazać informację dyrektorowi i </w:t>
      </w:r>
      <w:r w:rsidR="006D25E9" w:rsidRPr="005A498D">
        <w:rPr>
          <w:rFonts w:ascii="Times New Roman" w:hAnsi="Times New Roman" w:cs="Times New Roman"/>
          <w:sz w:val="24"/>
          <w:szCs w:val="24"/>
        </w:rPr>
        <w:t>odizolować ucznia w odrębnym pomieszczeniu lub</w:t>
      </w:r>
      <w:r w:rsidR="000351EC" w:rsidRPr="005A498D">
        <w:rPr>
          <w:rFonts w:ascii="Times New Roman" w:hAnsi="Times New Roman" w:cs="Times New Roman"/>
          <w:sz w:val="24"/>
          <w:szCs w:val="24"/>
        </w:rPr>
        <w:t> </w:t>
      </w:r>
      <w:r w:rsidR="006D25E9" w:rsidRPr="005A498D">
        <w:rPr>
          <w:rFonts w:ascii="Times New Roman" w:hAnsi="Times New Roman" w:cs="Times New Roman"/>
          <w:sz w:val="24"/>
          <w:szCs w:val="24"/>
        </w:rPr>
        <w:t>wyznaczonym miejscu</w:t>
      </w:r>
      <w:r w:rsidR="004969E3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C63629" w:rsidRPr="005A498D">
        <w:rPr>
          <w:rFonts w:ascii="Times New Roman" w:hAnsi="Times New Roman" w:cs="Times New Roman"/>
          <w:sz w:val="24"/>
          <w:szCs w:val="24"/>
        </w:rPr>
        <w:t>(</w:t>
      </w:r>
      <w:r w:rsidR="00232110" w:rsidRPr="005A498D">
        <w:rPr>
          <w:rFonts w:ascii="Times New Roman" w:hAnsi="Times New Roman" w:cs="Times New Roman"/>
          <w:sz w:val="24"/>
          <w:szCs w:val="24"/>
        </w:rPr>
        <w:t>szatnia przy Orliku</w:t>
      </w:r>
      <w:r w:rsidR="002D7763" w:rsidRPr="005A498D">
        <w:rPr>
          <w:rFonts w:ascii="Times New Roman" w:hAnsi="Times New Roman" w:cs="Times New Roman"/>
          <w:sz w:val="24"/>
          <w:szCs w:val="24"/>
        </w:rPr>
        <w:t>) zapewniając min. 2</w:t>
      </w:r>
      <w:r w:rsidR="006D25E9" w:rsidRPr="005A498D">
        <w:rPr>
          <w:rFonts w:ascii="Times New Roman" w:hAnsi="Times New Roman" w:cs="Times New Roman"/>
          <w:sz w:val="24"/>
          <w:szCs w:val="24"/>
        </w:rPr>
        <w:t>m odległości od innych osób i</w:t>
      </w:r>
      <w:r w:rsidR="000E4692" w:rsidRPr="005A498D">
        <w:rPr>
          <w:rFonts w:ascii="Times New Roman" w:hAnsi="Times New Roman" w:cs="Times New Roman"/>
          <w:sz w:val="24"/>
          <w:szCs w:val="24"/>
        </w:rPr>
        <w:t> </w:t>
      </w:r>
      <w:r w:rsidR="006D25E9" w:rsidRPr="005A498D">
        <w:rPr>
          <w:rFonts w:ascii="Times New Roman" w:hAnsi="Times New Roman" w:cs="Times New Roman"/>
          <w:sz w:val="24"/>
          <w:szCs w:val="24"/>
        </w:rPr>
        <w:t>niezwłocznie powiadomić rodziców/opiekunów o konieczności odebrania ucznia ze szkoły (rekomendowany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6D25E9" w:rsidRPr="005A498D">
        <w:rPr>
          <w:rFonts w:ascii="Times New Roman" w:hAnsi="Times New Roman" w:cs="Times New Roman"/>
          <w:sz w:val="24"/>
          <w:szCs w:val="24"/>
        </w:rPr>
        <w:t>własny środek transportu).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 O</w:t>
      </w:r>
      <w:r w:rsidR="000E4692" w:rsidRPr="005A498D">
        <w:rPr>
          <w:rFonts w:ascii="Times New Roman" w:hAnsi="Times New Roman" w:cs="Times New Roman"/>
          <w:sz w:val="24"/>
          <w:szCs w:val="24"/>
        </w:rPr>
        <w:t>piekę nad odizolowanym uczniem do czasu przybycia rodziców</w:t>
      </w:r>
      <w:r w:rsidR="005B10EE" w:rsidRPr="005A498D">
        <w:rPr>
          <w:rFonts w:ascii="Times New Roman" w:hAnsi="Times New Roman" w:cs="Times New Roman"/>
          <w:sz w:val="24"/>
          <w:szCs w:val="24"/>
        </w:rPr>
        <w:t xml:space="preserve"> sprawuje pielęgniarka szkoln</w:t>
      </w:r>
      <w:r w:rsidR="006F7443" w:rsidRPr="005A498D">
        <w:rPr>
          <w:rFonts w:ascii="Times New Roman" w:hAnsi="Times New Roman" w:cs="Times New Roman"/>
          <w:sz w:val="24"/>
          <w:szCs w:val="24"/>
        </w:rPr>
        <w:t xml:space="preserve">a lub </w:t>
      </w:r>
      <w:r w:rsidR="005B10EE" w:rsidRPr="005A498D">
        <w:rPr>
          <w:rFonts w:ascii="Times New Roman" w:hAnsi="Times New Roman" w:cs="Times New Roman"/>
          <w:sz w:val="24"/>
          <w:szCs w:val="24"/>
        </w:rPr>
        <w:t>inny pracownik szkoły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 (</w:t>
      </w:r>
      <w:r w:rsidR="00174C96" w:rsidRPr="005A498D">
        <w:rPr>
          <w:rFonts w:ascii="Times New Roman" w:hAnsi="Times New Roman" w:cs="Times New Roman"/>
          <w:color w:val="000000" w:themeColor="text1"/>
          <w:sz w:val="24"/>
          <w:szCs w:val="24"/>
        </w:rPr>
        <w:t>na polecenie dyrektora)</w:t>
      </w:r>
      <w:r w:rsidR="005B10EE" w:rsidRPr="005A4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0EE" w:rsidRPr="005A498D" w:rsidRDefault="005B10EE" w:rsidP="00FB71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lastRenderedPageBreak/>
        <w:t xml:space="preserve">W przypadku niestawienia się rodzica/opiekuna </w:t>
      </w:r>
      <w:r w:rsidR="00174C96" w:rsidRPr="005A498D">
        <w:rPr>
          <w:rFonts w:ascii="Times New Roman" w:hAnsi="Times New Roman" w:cs="Times New Roman"/>
          <w:sz w:val="24"/>
          <w:szCs w:val="24"/>
        </w:rPr>
        <w:t>w wyznaczonym czasie i</w:t>
      </w:r>
      <w:r w:rsidR="00FB7184" w:rsidRPr="005A498D">
        <w:rPr>
          <w:rFonts w:ascii="Times New Roman" w:hAnsi="Times New Roman" w:cs="Times New Roman"/>
          <w:sz w:val="24"/>
          <w:szCs w:val="24"/>
        </w:rPr>
        <w:t> 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nieskontaktowania się </w:t>
      </w:r>
      <w:r w:rsidR="00FB7184" w:rsidRPr="005A498D">
        <w:rPr>
          <w:rFonts w:ascii="Times New Roman" w:hAnsi="Times New Roman" w:cs="Times New Roman"/>
          <w:sz w:val="24"/>
          <w:szCs w:val="24"/>
        </w:rPr>
        <w:t xml:space="preserve">opiekuna ucznia </w:t>
      </w:r>
      <w:r w:rsidR="00174C96" w:rsidRPr="005A498D">
        <w:rPr>
          <w:rFonts w:ascii="Times New Roman" w:hAnsi="Times New Roman" w:cs="Times New Roman"/>
          <w:sz w:val="24"/>
          <w:szCs w:val="24"/>
        </w:rPr>
        <w:t xml:space="preserve">ze szkołą </w:t>
      </w:r>
      <w:r w:rsidRPr="005A498D">
        <w:rPr>
          <w:rFonts w:ascii="Times New Roman" w:hAnsi="Times New Roman" w:cs="Times New Roman"/>
          <w:sz w:val="24"/>
          <w:szCs w:val="24"/>
        </w:rPr>
        <w:t>wzywane jest pogotowie.</w:t>
      </w:r>
    </w:p>
    <w:p w:rsidR="002D7763" w:rsidRPr="005A498D" w:rsidRDefault="00C57559" w:rsidP="00EA0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13.</w:t>
      </w:r>
      <w:r w:rsidRPr="005A498D">
        <w:rPr>
          <w:rFonts w:ascii="Times New Roman" w:hAnsi="Times New Roman" w:cs="Times New Roman"/>
          <w:sz w:val="24"/>
          <w:szCs w:val="24"/>
        </w:rPr>
        <w:t xml:space="preserve"> Uczniowie czasowo, </w:t>
      </w:r>
      <w:r w:rsidR="0005606A" w:rsidRPr="005A498D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Pr="005A498D">
        <w:rPr>
          <w:rFonts w:ascii="Times New Roman" w:hAnsi="Times New Roman" w:cs="Times New Roman"/>
          <w:sz w:val="24"/>
          <w:szCs w:val="24"/>
          <w:u w:val="single"/>
        </w:rPr>
        <w:t>w przestrzeniach wspólnych</w:t>
      </w:r>
      <w:r w:rsidR="0005606A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używają maseczek</w:t>
      </w:r>
      <w:r w:rsidR="0005606A" w:rsidRPr="005A498D">
        <w:rPr>
          <w:rFonts w:ascii="Times New Roman" w:hAnsi="Times New Roman" w:cs="Times New Roman"/>
          <w:sz w:val="24"/>
          <w:szCs w:val="24"/>
        </w:rPr>
        <w:t>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05606A" w:rsidRPr="005A498D">
        <w:rPr>
          <w:rFonts w:ascii="Times New Roman" w:hAnsi="Times New Roman" w:cs="Times New Roman"/>
          <w:sz w:val="24"/>
          <w:szCs w:val="24"/>
        </w:rPr>
        <w:t>W</w:t>
      </w:r>
      <w:r w:rsidRPr="005A498D">
        <w:rPr>
          <w:rFonts w:ascii="Times New Roman" w:hAnsi="Times New Roman" w:cs="Times New Roman"/>
          <w:sz w:val="24"/>
          <w:szCs w:val="24"/>
        </w:rPr>
        <w:t xml:space="preserve"> sali informatycznej mogą używać rękawiczek</w:t>
      </w:r>
      <w:r w:rsidR="00D06ED9" w:rsidRPr="005A498D">
        <w:rPr>
          <w:rFonts w:ascii="Times New Roman" w:hAnsi="Times New Roman" w:cs="Times New Roman"/>
          <w:sz w:val="24"/>
          <w:szCs w:val="24"/>
        </w:rPr>
        <w:t>.</w:t>
      </w:r>
      <w:r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D06ED9" w:rsidRPr="005A498D">
        <w:rPr>
          <w:rFonts w:ascii="Times New Roman" w:hAnsi="Times New Roman" w:cs="Times New Roman"/>
          <w:sz w:val="24"/>
          <w:szCs w:val="24"/>
        </w:rPr>
        <w:t>M</w:t>
      </w:r>
      <w:r w:rsidRPr="005A498D">
        <w:rPr>
          <w:rFonts w:ascii="Times New Roman" w:hAnsi="Times New Roman" w:cs="Times New Roman"/>
          <w:sz w:val="24"/>
          <w:szCs w:val="24"/>
        </w:rPr>
        <w:t>yją często ręce</w:t>
      </w:r>
      <w:r w:rsidR="00D06ED9" w:rsidRPr="005A498D">
        <w:rPr>
          <w:rFonts w:ascii="Times New Roman" w:hAnsi="Times New Roman" w:cs="Times New Roman"/>
          <w:sz w:val="24"/>
          <w:szCs w:val="24"/>
        </w:rPr>
        <w:t>,</w:t>
      </w:r>
      <w:r w:rsidRPr="005A498D">
        <w:rPr>
          <w:rFonts w:ascii="Times New Roman" w:hAnsi="Times New Roman" w:cs="Times New Roman"/>
          <w:sz w:val="24"/>
          <w:szCs w:val="24"/>
        </w:rPr>
        <w:t xml:space="preserve"> w szczególności przed posiłkami, dezynfekują ręce przed lekcjami wychowania fizycznego, informatyki a także po nich, przy wejściu i wyjściu ze szkoły lub świetlicy.</w:t>
      </w:r>
      <w:r w:rsidR="00D06ED9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9F" w:rsidRPr="005A498D" w:rsidRDefault="000C769F" w:rsidP="00EA0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8D">
        <w:rPr>
          <w:rFonts w:ascii="Times New Roman" w:hAnsi="Times New Roman" w:cs="Times New Roman"/>
          <w:b/>
          <w:sz w:val="24"/>
          <w:szCs w:val="24"/>
        </w:rPr>
        <w:t>14. W toaletach przebywa jednocześnie tylko troje uczniów.</w:t>
      </w:r>
      <w:r w:rsidR="00FB7184" w:rsidRPr="005A4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F73" w:rsidRPr="005A498D" w:rsidRDefault="00581F73" w:rsidP="00EA04F7">
      <w:pPr>
        <w:spacing w:line="360" w:lineRule="auto"/>
        <w:jc w:val="both"/>
        <w:rPr>
          <w:rFonts w:ascii="Times New Roman" w:hAnsi="Times New Roman" w:cs="Times New Roman"/>
        </w:rPr>
      </w:pPr>
    </w:p>
    <w:p w:rsidR="00D771CF" w:rsidRPr="005A498D" w:rsidRDefault="00515AAB" w:rsidP="002F27F4">
      <w:pPr>
        <w:pStyle w:val="Nagwek2"/>
        <w:spacing w:line="360" w:lineRule="auto"/>
        <w:jc w:val="both"/>
      </w:pPr>
      <w:bookmarkStart w:id="3" w:name="_Toc49366470"/>
      <w:r w:rsidRPr="005A498D">
        <w:t>Organizacja zajęć lekcyjnych</w:t>
      </w:r>
      <w:r w:rsidR="00C63629" w:rsidRPr="005A498D">
        <w:t xml:space="preserve"> </w:t>
      </w:r>
      <w:r w:rsidR="005C6ECB">
        <w:t>:</w:t>
      </w:r>
      <w:bookmarkEnd w:id="3"/>
    </w:p>
    <w:p w:rsidR="00D771CF" w:rsidRPr="005A498D" w:rsidRDefault="00232110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Szkoła</w:t>
      </w:r>
      <w:r w:rsidR="00515AAB" w:rsidRPr="005A498D">
        <w:rPr>
          <w:rFonts w:cs="Times New Roman"/>
        </w:rPr>
        <w:t xml:space="preserve"> stara się ułożyć  plan zapewniając różne godziny rozpoczęcia i zakończenia zajęć  w poszczególnych oddziałach</w:t>
      </w:r>
      <w:r w:rsidR="00AC53F8" w:rsidRPr="005A498D">
        <w:rPr>
          <w:rFonts w:cs="Times New Roman"/>
        </w:rPr>
        <w:t>,</w:t>
      </w:r>
      <w:r w:rsidR="00AC53F8" w:rsidRPr="005A498D">
        <w:t xml:space="preserve"> </w:t>
      </w:r>
      <w:r w:rsidR="00AC53F8" w:rsidRPr="005A498D">
        <w:rPr>
          <w:rFonts w:cs="Times New Roman"/>
        </w:rPr>
        <w:t>co ma na celu wyeliminowanie spotykania się uczniów różnych klas w szatni szkolnej</w:t>
      </w:r>
      <w:r w:rsidR="00515AAB" w:rsidRPr="005A498D">
        <w:rPr>
          <w:rFonts w:cs="Times New Roman"/>
        </w:rPr>
        <w:t>.</w:t>
      </w:r>
    </w:p>
    <w:p w:rsidR="00417AA4" w:rsidRPr="005A498D" w:rsidRDefault="00417AA4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Należy unikać częstej zmiany pomieszczeń, w których odbywają się zajęcia.</w:t>
      </w:r>
      <w:r w:rsidR="00120424" w:rsidRPr="005A498D">
        <w:rPr>
          <w:rFonts w:cs="Times New Roman"/>
        </w:rPr>
        <w:t xml:space="preserve"> Jeżeli istnieją ku temu możliwości lokalowe, jedna grupa uczniów przebywa w wyznaczonej i w miarę możliwości stałej sali.</w:t>
      </w:r>
    </w:p>
    <w:p w:rsidR="00515AAB" w:rsidRPr="005A498D" w:rsidRDefault="007E4C8E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Nauczyciele wpuszczają</w:t>
      </w:r>
      <w:r w:rsidR="00515AAB" w:rsidRPr="005A498D">
        <w:rPr>
          <w:rFonts w:cs="Times New Roman"/>
        </w:rPr>
        <w:t xml:space="preserve"> młodzież do sali lekcyjnej zwrac</w:t>
      </w:r>
      <w:r w:rsidR="00462DF8" w:rsidRPr="005A498D">
        <w:rPr>
          <w:rFonts w:cs="Times New Roman"/>
        </w:rPr>
        <w:t>a</w:t>
      </w:r>
      <w:r w:rsidR="00515AAB" w:rsidRPr="005A498D">
        <w:rPr>
          <w:rFonts w:cs="Times New Roman"/>
        </w:rPr>
        <w:t xml:space="preserve">jąc uwagę na zachowanie </w:t>
      </w:r>
      <w:r w:rsidR="004969E3" w:rsidRPr="005A498D">
        <w:rPr>
          <w:rFonts w:cs="Times New Roman"/>
        </w:rPr>
        <w:t xml:space="preserve">bezpiecznej </w:t>
      </w:r>
      <w:r w:rsidR="00515AAB" w:rsidRPr="005A498D">
        <w:rPr>
          <w:rFonts w:cs="Times New Roman"/>
        </w:rPr>
        <w:t xml:space="preserve">odległości </w:t>
      </w:r>
      <w:r w:rsidR="004969E3" w:rsidRPr="005A498D">
        <w:rPr>
          <w:rFonts w:cs="Times New Roman"/>
        </w:rPr>
        <w:t xml:space="preserve"> między nimi.</w:t>
      </w:r>
      <w:r w:rsidR="00C00D9D" w:rsidRPr="005A498D">
        <w:rPr>
          <w:rFonts w:cs="Times New Roman"/>
        </w:rPr>
        <w:t xml:space="preserve"> </w:t>
      </w:r>
    </w:p>
    <w:p w:rsidR="00C63629" w:rsidRPr="005A498D" w:rsidRDefault="00C63629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 czasie trwania zajęć uczniowie (w miarę możliwości) zachowują dystans społeczny.</w:t>
      </w:r>
    </w:p>
    <w:p w:rsidR="00EC7BA9" w:rsidRPr="005A498D" w:rsidRDefault="00EC13BF" w:rsidP="002F27F4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5A498D">
        <w:rPr>
          <w:rFonts w:cs="Times New Roman"/>
        </w:rPr>
        <w:t>Każdy uczeń  korzysta tylko z własnych  przyborów, podręczników oraz pamięta o</w:t>
      </w:r>
      <w:r w:rsidR="00C00D9D" w:rsidRPr="005A498D">
        <w:rPr>
          <w:rFonts w:cs="Times New Roman"/>
        </w:rPr>
        <w:t> </w:t>
      </w:r>
      <w:r w:rsidRPr="005A498D">
        <w:rPr>
          <w:rFonts w:cs="Times New Roman"/>
        </w:rPr>
        <w:t xml:space="preserve">bezwzględnym zakazie przynoszenia do szkoły </w:t>
      </w:r>
      <w:r w:rsidR="005D751D" w:rsidRPr="005A498D">
        <w:rPr>
          <w:rFonts w:cs="Times New Roman"/>
        </w:rPr>
        <w:t xml:space="preserve"> zbędnych przedmiotów np.</w:t>
      </w:r>
      <w:r w:rsidR="00C00D9D" w:rsidRPr="005A498D">
        <w:rPr>
          <w:rFonts w:cs="Times New Roman"/>
        </w:rPr>
        <w:t> </w:t>
      </w:r>
      <w:r w:rsidR="005D751D" w:rsidRPr="005A498D">
        <w:rPr>
          <w:rFonts w:cs="Times New Roman"/>
        </w:rPr>
        <w:t>maskotek.</w:t>
      </w:r>
      <w:r w:rsidR="007E4C8E" w:rsidRPr="005A498D">
        <w:rPr>
          <w:rFonts w:cs="Times New Roman"/>
        </w:rPr>
        <w:t xml:space="preserve"> Telefony i inne wartościowe rzeczy dziecko musi schować w plecaku.</w:t>
      </w:r>
    </w:p>
    <w:p w:rsidR="00EC7BA9" w:rsidRPr="005A498D" w:rsidRDefault="00EC7BA9" w:rsidP="002F27F4">
      <w:pPr>
        <w:pStyle w:val="Akapitzlist"/>
        <w:spacing w:line="360" w:lineRule="auto"/>
        <w:ind w:left="1080"/>
        <w:jc w:val="both"/>
        <w:rPr>
          <w:rFonts w:cs="Times New Roman"/>
        </w:rPr>
      </w:pPr>
    </w:p>
    <w:p w:rsidR="00581F73" w:rsidRDefault="00EC13BF" w:rsidP="002F27F4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 zajęcia dodatkowe, rewalidacyjne</w:t>
      </w:r>
      <w:r w:rsidR="00C00D9D" w:rsidRPr="005A498D">
        <w:rPr>
          <w:rFonts w:cs="Times New Roman"/>
        </w:rPr>
        <w:t>, korekcyjno-kompensacyjne,</w:t>
      </w:r>
      <w:r w:rsidR="006D42C4" w:rsidRPr="005A498D">
        <w:rPr>
          <w:rFonts w:cs="Times New Roman"/>
        </w:rPr>
        <w:t xml:space="preserve"> umiejętności społecznych, dydaktyczno-</w:t>
      </w:r>
      <w:r w:rsidRPr="005A498D">
        <w:rPr>
          <w:rFonts w:cs="Times New Roman"/>
        </w:rPr>
        <w:t xml:space="preserve"> wyrównawcze, logopedię itp. </w:t>
      </w:r>
      <w:r w:rsidR="006D42C4" w:rsidRPr="005A498D">
        <w:rPr>
          <w:rFonts w:cs="Times New Roman"/>
        </w:rPr>
        <w:t>z</w:t>
      </w:r>
      <w:r w:rsidRPr="005A498D">
        <w:rPr>
          <w:rFonts w:cs="Times New Roman"/>
        </w:rPr>
        <w:t>abiera ucznia prowadzący</w:t>
      </w:r>
      <w:r w:rsidR="006D42C4" w:rsidRPr="005A498D">
        <w:rPr>
          <w:rFonts w:cs="Times New Roman"/>
        </w:rPr>
        <w:t xml:space="preserve"> te zajęcia nauczyciel </w:t>
      </w:r>
      <w:r w:rsidRPr="005A498D">
        <w:rPr>
          <w:rFonts w:cs="Times New Roman"/>
        </w:rPr>
        <w:t xml:space="preserve"> i sprawuje nad nim opiekę do momentu odprowadzenia go na </w:t>
      </w:r>
      <w:r w:rsidR="006D42C4" w:rsidRPr="005A498D">
        <w:rPr>
          <w:rFonts w:cs="Times New Roman"/>
        </w:rPr>
        <w:t xml:space="preserve">kolejne </w:t>
      </w:r>
      <w:r w:rsidRPr="005A498D">
        <w:rPr>
          <w:rFonts w:cs="Times New Roman"/>
        </w:rPr>
        <w:t>zajęci</w:t>
      </w:r>
      <w:r w:rsidR="006D42C4" w:rsidRPr="005A498D">
        <w:rPr>
          <w:rFonts w:cs="Times New Roman"/>
        </w:rPr>
        <w:t>a</w:t>
      </w:r>
      <w:r w:rsidRPr="005A498D">
        <w:rPr>
          <w:rFonts w:cs="Times New Roman"/>
        </w:rPr>
        <w:t xml:space="preserve"> lub do </w:t>
      </w:r>
      <w:r w:rsidR="006D42C4" w:rsidRPr="005A498D">
        <w:rPr>
          <w:rFonts w:cs="Times New Roman"/>
        </w:rPr>
        <w:t>momentu ukończenia przez ucznia zajęć lekcyjnych w danym dniu</w:t>
      </w:r>
      <w:r w:rsidRPr="005A498D">
        <w:rPr>
          <w:rFonts w:cs="Times New Roman"/>
        </w:rPr>
        <w:t xml:space="preserve"> zgodnie z przyjętym harmonogramem.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</w:pP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</w:pP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Procedury bezpieczeństwa podczas zajęć pozalekcyjnych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organizowanych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na podstawie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zaleceń zawartych w orzeczeniach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o potrzebie kształcenia specjalnego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 xml:space="preserve">oraz w 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ramach pomocy psychologiczno – pedagogicznej</w:t>
      </w: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>w Szkole Podstawowej nr 1 im. Gabriela Narutowicza w Grójcu</w:t>
      </w:r>
      <w:r w:rsidRPr="004F22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5B64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5C6ECB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roku szkolnym 2020/2021</w:t>
      </w:r>
    </w:p>
    <w:p w:rsidR="005C6ECB" w:rsidRPr="00E84A77" w:rsidRDefault="005C6ECB" w:rsidP="005C6E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84A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Uczniowie, którzy w orzeczeniu o potrzebie kształcenia specjalnego lub w opinii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poradni p–p mają zalecone zajęcia rewalidacyjne, zajęcia w ramach pomocy psychologiczno–pedagogicznej lub inne zajęcia o charakterze terapeutycznym, będą mieli, </w:t>
      </w:r>
      <w:r w:rsidRPr="00E84A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zgodnie z zaleceniami zawartymi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orzeczeniu/opinii, zorganizowane takie zajęcia również w bieżącym roku szkolnym, w okresie epidemii Covid-19.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Zajęcia będą odbywały się w formie indywidualnej lub w małych grupach (do 5 osób) – zgodnie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z zaleceniami zawartymi w orzeczeniu/opinii.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Zajęcia dla danego dziecka/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grupy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będzie prowadził zawsze ten sam, przydzielony nauczyciel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Zajęcia dla danego dziecka/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grupy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będą odbywały się zawsze w tym samym pomieszczeniu.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Nauczyciel prowadzący zajęcia nie może mieć żadnych objawów wskazujących na zakażenie wirusem SARS-CoV-2 (kaszel, duszności, gorączka).</w:t>
      </w:r>
    </w:p>
    <w:p w:rsidR="005C6ECB" w:rsidRPr="00D42E10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 wejściu do sali, w której odbywają się zajęcia, zarówno uczeń, jak i nauczyciel dezynfekują ręce.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dległości pomiędzy uczni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ami podczas zajęć w sali, a także pomiędzy uczniami a nauczycielem,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wynoszą min. 1,5 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Podczas zajęć uczeń i nauczyciel nie muszą mieć na twarzy maseczki ochronnej.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zajęcia u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czeń p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rzynosi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własne przybory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(kredki, plastelinę, flamastry itd. – zgodnie z zaleceniami nauczyciela)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ych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czasie zajęć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korzysta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 przynosi z domu przedmiotów niepotrzebnych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na zajęciach (np. zabawek). Podczas zajęć grupowych uczniowie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 mogą wymieniać się przyborami między sobą.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Nauczyciel przygotowuje materiały terapeutyczne dla ucznia (ćwiczenia, karty pracy) w formie kopii xero, które przekazuje uczniowi w czasie trwania zajęć. Materiały, na których pracował, uczeń zabiera ze sobą do domu (nie zostają one w szkole np. w gabinecie psychologa czy pedagoga).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Należy wietrzyć sal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ę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co najmniej raz na godzinę, w czasie przerwy</w:t>
      </w:r>
      <w:r w:rsidRPr="00EC72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po każdych zajęciach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a w razie potrzeby także w czasie zajęć.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Sprzęt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szkolny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wykorzystywany podczas zajęć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(biurka, stoliki, krzesła itp.), oraz części wyposażenia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ali, które są często dotykane (klamki, włączniki światła)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muszą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być regularnie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przynajmniej raz dziennie,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czyszczon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użyciem detergentu lub dezynfekowan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przez pracowników obsługi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C6ECB" w:rsidRPr="004B078C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Sprzęt, którego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nie ma możliwości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wyczyścić detergentem lub zdezynfekować (pufy, maskotki itp.)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należy zabezpieczyć przed używaniem.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5C6ECB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 szkoły </w:t>
      </w:r>
      <w:r w:rsidRPr="000217C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oraz na zajęcia dodatkowe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gą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uczęszczać wyłącznie ucz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niowie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zdrow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bez objawów chorobowych sugerujących chorobę zakaźną.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5C6ECB" w:rsidRPr="00B94BFF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podczas zajęć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będzie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przejawia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ć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niepokojące objawy choroby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zostanie odizolowane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 gabinecie pielęgniarki z zapewnieniem min. 2 m odległości od innych osób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R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owie)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zostaną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trybie pilnym poinformowani o tym fakcie oraz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zobowiązani do odebrania ucznia ze szkoły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a Dyrektor szkoły wdroży przewidzianą przepisami procedurę sanitarną. </w:t>
      </w:r>
    </w:p>
    <w:p w:rsidR="005C6ECB" w:rsidRPr="00317E72" w:rsidRDefault="005C6ECB" w:rsidP="005C6EC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Rodzice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(opiekunowie)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mogą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przyprowadzając uczniów na zajęcia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odbierając uczniów z zajęć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wchodzić z dziećmi wyłącznie do wyznaczonego 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przez Dyrektora szkoły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obszaru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zachowaniem zasad 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epidemicznych obowiązujących w szkole oraz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rygorystycznie przestrzega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jąc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wszelkich środków ostrożności (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tj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D42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osłona ust i nosa, rękawiczki jednorazowe lub dezynfekcja rąk).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Rodzice (opiekunowie) przyprowadzający dzieci na zajęcia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lub odbierający dzieci z zajęć </w:t>
      </w:r>
      <w:r w:rsidRPr="00317E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 mogą mieć żadnych objawów infekcji, nie mogą również być w okresie kwarantanny.</w:t>
      </w:r>
    </w:p>
    <w:p w:rsidR="005C6ECB" w:rsidRPr="005C6ECB" w:rsidRDefault="005C6ECB" w:rsidP="005C6ECB">
      <w:pPr>
        <w:spacing w:line="360" w:lineRule="auto"/>
        <w:ind w:left="720"/>
        <w:jc w:val="both"/>
        <w:rPr>
          <w:rFonts w:cs="Times New Roman"/>
        </w:rPr>
      </w:pPr>
    </w:p>
    <w:p w:rsidR="00D6789B" w:rsidRPr="005A498D" w:rsidRDefault="00D771CF" w:rsidP="00EA04F7">
      <w:pPr>
        <w:pStyle w:val="Nagwek2"/>
      </w:pPr>
      <w:r w:rsidRPr="005A498D">
        <w:t xml:space="preserve">  </w:t>
      </w:r>
      <w:bookmarkStart w:id="4" w:name="_Toc49366471"/>
      <w:r w:rsidR="00D6789B" w:rsidRPr="005A498D">
        <w:t>Szatnia:</w:t>
      </w:r>
      <w:bookmarkEnd w:id="4"/>
    </w:p>
    <w:p w:rsidR="00D771CF" w:rsidRPr="005A498D" w:rsidRDefault="00232110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Osoba odpowiadająca za szatnię</w:t>
      </w:r>
      <w:r w:rsidR="00D6789B" w:rsidRPr="005A498D">
        <w:rPr>
          <w:rFonts w:cs="Times New Roman"/>
        </w:rPr>
        <w:t xml:space="preserve"> oraz nauczyciel pełniący dyżur w szatni,  zobowiązani są do koordynowania ruchem na klatce schodowej prowadzącej do szatni oraz w szatni tak, aby ograniczyć gromadzenie się uczniów i umożliwić zachowanie dystansu społecznego.</w:t>
      </w:r>
    </w:p>
    <w:p w:rsidR="00D771CF" w:rsidRPr="005A498D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Uczniowie zostawiają w szatni  okrycie wierzchnie i zabierają wszystkie </w:t>
      </w:r>
      <w:r w:rsidR="00BB5B9F" w:rsidRPr="005A498D">
        <w:rPr>
          <w:rFonts w:cs="Times New Roman"/>
        </w:rPr>
        <w:t>niezbędne</w:t>
      </w:r>
      <w:r w:rsidRPr="005A498D">
        <w:rPr>
          <w:rFonts w:cs="Times New Roman"/>
        </w:rPr>
        <w:t xml:space="preserve"> rzeczy, z których będą korzystać  w ciągu dnia.</w:t>
      </w:r>
    </w:p>
    <w:p w:rsidR="00D771CF" w:rsidRPr="005A498D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 Po skorzystaniu </w:t>
      </w:r>
      <w:r w:rsidR="001B148F" w:rsidRPr="005A498D">
        <w:rPr>
          <w:rFonts w:cs="Times New Roman"/>
        </w:rPr>
        <w:t xml:space="preserve">przez </w:t>
      </w:r>
      <w:r w:rsidRPr="005A498D">
        <w:rPr>
          <w:rFonts w:cs="Times New Roman"/>
        </w:rPr>
        <w:t>uczni</w:t>
      </w:r>
      <w:r w:rsidR="00EC13BF" w:rsidRPr="005A498D">
        <w:rPr>
          <w:rFonts w:cs="Times New Roman"/>
        </w:rPr>
        <w:t>ów z szatni, pracownik</w:t>
      </w:r>
      <w:r w:rsidRPr="005A498D">
        <w:rPr>
          <w:rFonts w:cs="Times New Roman"/>
          <w:color w:val="FF0000"/>
        </w:rPr>
        <w:t xml:space="preserve"> </w:t>
      </w:r>
      <w:r w:rsidRPr="005A498D">
        <w:rPr>
          <w:rFonts w:cs="Times New Roman"/>
        </w:rPr>
        <w:t>zamyka szatnię. Wejście do</w:t>
      </w:r>
      <w:r w:rsidR="00DD2E2E" w:rsidRPr="005A498D">
        <w:rPr>
          <w:rFonts w:cs="Times New Roman"/>
        </w:rPr>
        <w:t> </w:t>
      </w:r>
      <w:r w:rsidRPr="005A498D">
        <w:rPr>
          <w:rFonts w:cs="Times New Roman"/>
        </w:rPr>
        <w:t xml:space="preserve">pomieszczeń umożliwione będzie </w:t>
      </w:r>
      <w:r w:rsidR="00B43FDA" w:rsidRPr="005A498D">
        <w:rPr>
          <w:rFonts w:cs="Times New Roman"/>
        </w:rPr>
        <w:t xml:space="preserve">po skończeniu zajęć </w:t>
      </w:r>
      <w:r w:rsidRPr="005A498D">
        <w:rPr>
          <w:rFonts w:cs="Times New Roman"/>
        </w:rPr>
        <w:t>zgodnie z</w:t>
      </w:r>
      <w:r w:rsidR="00805744" w:rsidRPr="005A498D">
        <w:rPr>
          <w:rFonts w:cs="Times New Roman"/>
        </w:rPr>
        <w:t> </w:t>
      </w:r>
      <w:r w:rsidRPr="005A498D">
        <w:rPr>
          <w:rFonts w:cs="Times New Roman"/>
        </w:rPr>
        <w:t>planem lekcji danej klasy.</w:t>
      </w:r>
      <w:r w:rsidR="00805744" w:rsidRPr="005A498D">
        <w:rPr>
          <w:rFonts w:cs="Times New Roman"/>
        </w:rPr>
        <w:t xml:space="preserve"> </w:t>
      </w:r>
    </w:p>
    <w:p w:rsidR="00D771CF" w:rsidRPr="005A498D" w:rsidRDefault="00232110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>Obsługa dezynfekuje przestrzeń przy szatniach</w:t>
      </w:r>
      <w:r w:rsidR="00B43FDA" w:rsidRPr="005A498D">
        <w:rPr>
          <w:rFonts w:cs="Times New Roman"/>
        </w:rPr>
        <w:t xml:space="preserve"> po każdej grupie</w:t>
      </w:r>
      <w:r w:rsidR="00C63629" w:rsidRPr="005A498D">
        <w:rPr>
          <w:rFonts w:cs="Times New Roman"/>
        </w:rPr>
        <w:t xml:space="preserve"> osób korzystających z</w:t>
      </w:r>
      <w:r w:rsidR="00805744" w:rsidRPr="005A498D">
        <w:rPr>
          <w:rFonts w:cs="Times New Roman"/>
        </w:rPr>
        <w:t> </w:t>
      </w:r>
      <w:r w:rsidR="00C63629" w:rsidRPr="005A498D">
        <w:rPr>
          <w:rFonts w:cs="Times New Roman"/>
        </w:rPr>
        <w:t>szatni (</w:t>
      </w:r>
      <w:r w:rsidR="00B43FDA" w:rsidRPr="005A498D">
        <w:rPr>
          <w:rFonts w:cs="Times New Roman"/>
        </w:rPr>
        <w:t>w czasie lekcji)</w:t>
      </w:r>
      <w:r w:rsidR="00901195" w:rsidRPr="005A498D">
        <w:rPr>
          <w:rFonts w:cs="Times New Roman"/>
        </w:rPr>
        <w:t>. Uzupełni</w:t>
      </w:r>
      <w:r w:rsidR="00C63629" w:rsidRPr="005A498D">
        <w:rPr>
          <w:rFonts w:cs="Times New Roman"/>
        </w:rPr>
        <w:t xml:space="preserve">a kartę monitorowania prac porządkowych </w:t>
      </w:r>
      <w:r w:rsidR="00901195" w:rsidRPr="005A498D">
        <w:rPr>
          <w:rFonts w:cs="Times New Roman"/>
          <w:i/>
        </w:rPr>
        <w:t>(Załącznik nr 2</w:t>
      </w:r>
      <w:r w:rsidR="00805744" w:rsidRPr="005A498D">
        <w:rPr>
          <w:rFonts w:cs="Times New Roman"/>
          <w:i/>
        </w:rPr>
        <w:t xml:space="preserve">-karta monitorowania </w:t>
      </w:r>
      <w:r w:rsidR="00A345EA" w:rsidRPr="005A498D">
        <w:rPr>
          <w:rFonts w:cs="Times New Roman"/>
          <w:i/>
        </w:rPr>
        <w:t>dezynfekcji</w:t>
      </w:r>
      <w:r w:rsidR="00901195" w:rsidRPr="005A498D">
        <w:rPr>
          <w:rFonts w:cs="Times New Roman"/>
          <w:i/>
        </w:rPr>
        <w:t>)</w:t>
      </w:r>
      <w:r w:rsidR="002D7763" w:rsidRPr="005A498D">
        <w:rPr>
          <w:rFonts w:cs="Times New Roman"/>
        </w:rPr>
        <w:t xml:space="preserve"> zgodnie z instrukcją</w:t>
      </w:r>
      <w:r w:rsidR="00901195" w:rsidRPr="005A498D">
        <w:rPr>
          <w:rFonts w:cs="Times New Roman"/>
        </w:rPr>
        <w:t xml:space="preserve"> </w:t>
      </w:r>
      <w:r w:rsidR="002D7763" w:rsidRPr="005A498D">
        <w:rPr>
          <w:rFonts w:cs="Times New Roman"/>
          <w:i/>
        </w:rPr>
        <w:t>(</w:t>
      </w:r>
      <w:r w:rsidR="00901195" w:rsidRPr="005A498D">
        <w:rPr>
          <w:rFonts w:cs="Times New Roman"/>
          <w:i/>
        </w:rPr>
        <w:t>Załącznik nr 3</w:t>
      </w:r>
      <w:r w:rsidR="00805744" w:rsidRPr="005A498D">
        <w:rPr>
          <w:rFonts w:cs="Times New Roman"/>
          <w:i/>
        </w:rPr>
        <w:t>- instrukcja dla obsługi</w:t>
      </w:r>
      <w:r w:rsidR="002D7763" w:rsidRPr="005A498D">
        <w:rPr>
          <w:rFonts w:cs="Times New Roman"/>
          <w:i/>
        </w:rPr>
        <w:t>)</w:t>
      </w:r>
      <w:r w:rsidR="00901195" w:rsidRPr="005A498D">
        <w:rPr>
          <w:rFonts w:cs="Times New Roman"/>
          <w:i/>
        </w:rPr>
        <w:t>.</w:t>
      </w:r>
    </w:p>
    <w:p w:rsidR="005E3E0B" w:rsidRPr="005A498D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W wyjątkowych przypadkach </w:t>
      </w:r>
      <w:r w:rsidR="00C63629" w:rsidRPr="005A498D">
        <w:rPr>
          <w:rFonts w:cs="Times New Roman"/>
        </w:rPr>
        <w:t xml:space="preserve">(np. </w:t>
      </w:r>
      <w:r w:rsidR="00B43FDA" w:rsidRPr="005A498D">
        <w:rPr>
          <w:rFonts w:cs="Times New Roman"/>
        </w:rPr>
        <w:t>zwolnienie ucznia z lekcji przed zakończeniem zajęć oddziału)</w:t>
      </w:r>
      <w:r w:rsidRPr="005A498D">
        <w:rPr>
          <w:rFonts w:cs="Times New Roman"/>
        </w:rPr>
        <w:t xml:space="preserve"> </w:t>
      </w:r>
      <w:r w:rsidR="00EC13BF" w:rsidRPr="005A498D">
        <w:rPr>
          <w:rFonts w:cs="Times New Roman"/>
        </w:rPr>
        <w:t>wyznaczony pracownik</w:t>
      </w:r>
      <w:r w:rsidRPr="005A498D">
        <w:rPr>
          <w:rFonts w:cs="Times New Roman"/>
        </w:rPr>
        <w:t xml:space="preserve"> umożliwia </w:t>
      </w:r>
      <w:r w:rsidR="00B43FDA" w:rsidRPr="005A498D">
        <w:rPr>
          <w:rFonts w:cs="Times New Roman"/>
        </w:rPr>
        <w:t>skorzystanie z szatni</w:t>
      </w:r>
      <w:r w:rsidR="00A345EA" w:rsidRPr="005A498D">
        <w:rPr>
          <w:rFonts w:cs="Times New Roman"/>
        </w:rPr>
        <w:t>,</w:t>
      </w:r>
      <w:r w:rsidR="00B43FDA" w:rsidRPr="005A498D">
        <w:rPr>
          <w:rFonts w:cs="Times New Roman"/>
        </w:rPr>
        <w:t xml:space="preserve"> a następnie dezynfekuje powierzchnie, z  którymi uczeń miał kontakt.</w:t>
      </w:r>
    </w:p>
    <w:p w:rsidR="00ED47B6" w:rsidRPr="005A498D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5A498D" w:rsidRDefault="009E6E39" w:rsidP="00A345EA">
      <w:pPr>
        <w:pStyle w:val="Nagwek2"/>
      </w:pPr>
      <w:bookmarkStart w:id="5" w:name="_Toc49366472"/>
      <w:r w:rsidRPr="005A498D">
        <w:t>Korytarze:</w:t>
      </w:r>
      <w:bookmarkEnd w:id="5"/>
    </w:p>
    <w:p w:rsidR="00D771CF" w:rsidRPr="005A498D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Nauczyciele dyżurujący na korytarzach z</w:t>
      </w:r>
      <w:r w:rsidR="00C61A32" w:rsidRPr="005A498D">
        <w:rPr>
          <w:rFonts w:cs="Times New Roman"/>
        </w:rPr>
        <w:t>obowiązani są do przestrzegania</w:t>
      </w:r>
      <w:r w:rsidRPr="005A498D">
        <w:rPr>
          <w:rFonts w:cs="Times New Roman"/>
        </w:rPr>
        <w:t xml:space="preserve"> zasad dystansu społecznego oraz koordynują ruchem uczniów, aby w miarę możliwości unikać gromadzenia się uczniów i  zapewnić bezpieczny odstęp między nimi</w:t>
      </w:r>
      <w:r w:rsidR="00D771CF" w:rsidRPr="005A498D">
        <w:rPr>
          <w:rFonts w:cs="Times New Roman"/>
        </w:rPr>
        <w:t>.</w:t>
      </w:r>
    </w:p>
    <w:p w:rsidR="00D771CF" w:rsidRPr="005A498D" w:rsidRDefault="00005814" w:rsidP="0023211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 xml:space="preserve">Wyznaczony pracownik po każdej przerwie dezynfekuje ławki i siedziska, toalety i inne powierzchnie, z których </w:t>
      </w:r>
      <w:r w:rsidR="002170E3" w:rsidRPr="005A498D">
        <w:rPr>
          <w:rFonts w:cs="Times New Roman"/>
        </w:rPr>
        <w:t>korzy</w:t>
      </w:r>
      <w:r w:rsidRPr="005A498D">
        <w:rPr>
          <w:rFonts w:cs="Times New Roman"/>
        </w:rPr>
        <w:t>s</w:t>
      </w:r>
      <w:r w:rsidR="002170E3" w:rsidRPr="005A498D">
        <w:rPr>
          <w:rFonts w:cs="Times New Roman"/>
        </w:rPr>
        <w:t>t</w:t>
      </w:r>
      <w:r w:rsidRPr="005A498D">
        <w:rPr>
          <w:rFonts w:cs="Times New Roman"/>
        </w:rPr>
        <w:t>ali uczn</w:t>
      </w:r>
      <w:r w:rsidR="002170E3" w:rsidRPr="005A498D">
        <w:rPr>
          <w:rFonts w:cs="Times New Roman"/>
        </w:rPr>
        <w:t>iowie</w:t>
      </w:r>
      <w:r w:rsidRPr="005A498D">
        <w:rPr>
          <w:rFonts w:cs="Times New Roman"/>
        </w:rPr>
        <w:t xml:space="preserve">. </w:t>
      </w:r>
      <w:r w:rsidR="00C61A32" w:rsidRPr="005A498D">
        <w:rPr>
          <w:rFonts w:cs="Times New Roman"/>
        </w:rPr>
        <w:t>Odnotowuje ten fakt</w:t>
      </w:r>
      <w:r w:rsidR="001228AB" w:rsidRPr="005A498D">
        <w:rPr>
          <w:rFonts w:cs="Times New Roman"/>
        </w:rPr>
        <w:t xml:space="preserve"> w karcie monitorowania prac porządkowych</w:t>
      </w:r>
      <w:r w:rsidR="00747ACC" w:rsidRPr="005A498D">
        <w:rPr>
          <w:rFonts w:cs="Times New Roman"/>
        </w:rPr>
        <w:t xml:space="preserve"> </w:t>
      </w:r>
      <w:r w:rsidR="00747ACC" w:rsidRPr="005A498D">
        <w:rPr>
          <w:rFonts w:cs="Times New Roman"/>
          <w:i/>
        </w:rPr>
        <w:t>(Załącznik nr 2-karta monitorowania dezynfekcji)</w:t>
      </w:r>
    </w:p>
    <w:p w:rsidR="00EC13BF" w:rsidRPr="005A498D" w:rsidRDefault="00EC13BF" w:rsidP="00EC13BF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Cs/>
        </w:rPr>
      </w:pPr>
      <w:r w:rsidRPr="005A498D">
        <w:rPr>
          <w:rFonts w:cs="Times New Roman"/>
          <w:iCs/>
        </w:rPr>
        <w:t>Rodzice uczniów , którzy nie przestrzegają rygoru sanitarnego lub zasad ustalonych w</w:t>
      </w:r>
      <w:r w:rsidR="00DD2E2E" w:rsidRPr="005A498D">
        <w:rPr>
          <w:rFonts w:cs="Times New Roman"/>
          <w:iCs/>
        </w:rPr>
        <w:t> </w:t>
      </w:r>
      <w:r w:rsidRPr="005A498D">
        <w:rPr>
          <w:rFonts w:cs="Times New Roman"/>
          <w:iCs/>
        </w:rPr>
        <w:t xml:space="preserve">szkole zostaną natychmiast powiadomieni o zaistniałym fakcie pocztą email przez </w:t>
      </w:r>
    </w:p>
    <w:p w:rsidR="00747ACC" w:rsidRPr="005A498D" w:rsidRDefault="00EC13BF" w:rsidP="00EC13BF">
      <w:pPr>
        <w:pStyle w:val="Akapitzlist"/>
        <w:spacing w:line="360" w:lineRule="auto"/>
        <w:jc w:val="both"/>
        <w:rPr>
          <w:rFonts w:cs="Times New Roman"/>
          <w:iCs/>
        </w:rPr>
      </w:pPr>
      <w:r w:rsidRPr="005A498D">
        <w:rPr>
          <w:rFonts w:cs="Times New Roman"/>
          <w:iCs/>
        </w:rPr>
        <w:t>e-dziennik przez wychowawcę lub dyrektora szkoły.</w:t>
      </w:r>
    </w:p>
    <w:p w:rsidR="00EC13BF" w:rsidRPr="005A498D" w:rsidRDefault="00EC13BF" w:rsidP="00EC13BF">
      <w:pPr>
        <w:pStyle w:val="Akapitzlist"/>
        <w:spacing w:line="360" w:lineRule="auto"/>
        <w:jc w:val="both"/>
        <w:rPr>
          <w:rFonts w:cs="Times New Roman"/>
          <w:iCs/>
        </w:rPr>
      </w:pPr>
    </w:p>
    <w:p w:rsidR="00581F73" w:rsidRPr="005A498D" w:rsidRDefault="00581F73" w:rsidP="00747ACC">
      <w:pPr>
        <w:pStyle w:val="Akapitzlist"/>
        <w:spacing w:line="360" w:lineRule="auto"/>
        <w:jc w:val="both"/>
        <w:rPr>
          <w:rFonts w:cs="Times New Roman"/>
          <w:iCs/>
        </w:rPr>
      </w:pPr>
    </w:p>
    <w:p w:rsidR="0044225D" w:rsidRPr="005A498D" w:rsidRDefault="0044225D" w:rsidP="00747ACC">
      <w:pPr>
        <w:pStyle w:val="Nagwek2"/>
      </w:pPr>
      <w:bookmarkStart w:id="6" w:name="_Toc49366473"/>
      <w:r w:rsidRPr="005A498D">
        <w:t>Sale lekcyjne</w:t>
      </w:r>
      <w:bookmarkEnd w:id="6"/>
    </w:p>
    <w:p w:rsidR="00824E73" w:rsidRPr="005A498D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Zobowiązuje się</w:t>
      </w:r>
      <w:r w:rsidR="0044225D" w:rsidRPr="005A498D">
        <w:rPr>
          <w:rFonts w:cs="Times New Roman"/>
        </w:rPr>
        <w:t xml:space="preserve"> nauczycieli do zabezpieczenia/</w:t>
      </w:r>
      <w:r w:rsidRPr="005A498D">
        <w:rPr>
          <w:rFonts w:cs="Times New Roman"/>
        </w:rPr>
        <w:t xml:space="preserve"> </w:t>
      </w:r>
      <w:r w:rsidR="0044225D" w:rsidRPr="005A498D">
        <w:rPr>
          <w:rFonts w:cs="Times New Roman"/>
        </w:rPr>
        <w:t xml:space="preserve">schowania zbędnych przedmiotów </w:t>
      </w:r>
      <w:r w:rsidRPr="005A498D">
        <w:rPr>
          <w:rFonts w:cs="Times New Roman"/>
        </w:rPr>
        <w:t xml:space="preserve">                    </w:t>
      </w:r>
      <w:r w:rsidR="0044225D" w:rsidRPr="005A498D">
        <w:rPr>
          <w:rFonts w:cs="Times New Roman"/>
        </w:rPr>
        <w:t>w celu ułatwienia pracownikom obsługi dezynfekcji</w:t>
      </w:r>
      <w:r w:rsidR="00747ACC" w:rsidRPr="005A498D">
        <w:rPr>
          <w:rFonts w:cs="Times New Roman"/>
        </w:rPr>
        <w:t xml:space="preserve"> </w:t>
      </w:r>
      <w:r w:rsidR="00232110" w:rsidRPr="005A498D">
        <w:rPr>
          <w:rFonts w:cs="Times New Roman"/>
        </w:rPr>
        <w:t>(do sz</w:t>
      </w:r>
      <w:r w:rsidR="00C57559" w:rsidRPr="005A498D">
        <w:rPr>
          <w:rFonts w:cs="Times New Roman"/>
        </w:rPr>
        <w:t>a</w:t>
      </w:r>
      <w:r w:rsidR="00232110" w:rsidRPr="005A498D">
        <w:rPr>
          <w:rFonts w:cs="Times New Roman"/>
        </w:rPr>
        <w:t>fek chowamy książki i inne przedmioty, których nie można zdezynfekować)</w:t>
      </w:r>
    </w:p>
    <w:p w:rsidR="00824E73" w:rsidRPr="005A498D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 w:rsidRPr="005A498D">
        <w:rPr>
          <w:rFonts w:cs="Times New Roman"/>
          <w:color w:val="000000" w:themeColor="text1"/>
        </w:rPr>
        <w:t>Wszystkie pomoce dydaktyczne</w:t>
      </w:r>
      <w:r w:rsidR="0044225D" w:rsidRPr="005A498D">
        <w:rPr>
          <w:rFonts w:cs="Times New Roman"/>
          <w:color w:val="000000" w:themeColor="text1"/>
        </w:rPr>
        <w:t>, z których korzystają uczniowie, powinny zostać zabezpieczone</w:t>
      </w:r>
      <w:r w:rsidR="002D3624" w:rsidRPr="005A498D">
        <w:rPr>
          <w:rFonts w:cs="Times New Roman"/>
          <w:color w:val="000000" w:themeColor="text1"/>
        </w:rPr>
        <w:t>,</w:t>
      </w:r>
      <w:r w:rsidR="0044225D" w:rsidRPr="005A498D">
        <w:rPr>
          <w:rFonts w:cs="Times New Roman"/>
          <w:color w:val="000000" w:themeColor="text1"/>
        </w:rPr>
        <w:t xml:space="preserve"> a po każdym </w:t>
      </w:r>
      <w:r w:rsidRPr="005A498D">
        <w:rPr>
          <w:rFonts w:cs="Times New Roman"/>
          <w:color w:val="000000" w:themeColor="text1"/>
        </w:rPr>
        <w:t>użyciu zdezynfekowane</w:t>
      </w:r>
      <w:r w:rsidR="0044225D" w:rsidRPr="005A498D">
        <w:rPr>
          <w:rFonts w:cs="Times New Roman"/>
          <w:color w:val="000000" w:themeColor="text1"/>
        </w:rPr>
        <w:t xml:space="preserve">. </w:t>
      </w:r>
      <w:r w:rsidR="00E52FE4" w:rsidRPr="005A498D">
        <w:rPr>
          <w:rFonts w:cs="Times New Roman"/>
          <w:color w:val="000000" w:themeColor="text1"/>
        </w:rPr>
        <w:t>Pracownik obsługi  na prośbę nauczyciela</w:t>
      </w:r>
      <w:r w:rsidR="0044225D" w:rsidRPr="005A498D">
        <w:rPr>
          <w:rFonts w:cs="Times New Roman"/>
          <w:color w:val="000000" w:themeColor="text1"/>
        </w:rPr>
        <w:t xml:space="preserve"> dezynfekuje pomoce dydaktyczne płynem do</w:t>
      </w:r>
      <w:r w:rsidR="00515AAB" w:rsidRPr="005A498D">
        <w:rPr>
          <w:rFonts w:cs="Times New Roman"/>
          <w:color w:val="000000" w:themeColor="text1"/>
        </w:rPr>
        <w:t xml:space="preserve"> dezynfekcji powierzchni  w</w:t>
      </w:r>
      <w:r w:rsidR="00FB7EB2" w:rsidRPr="005A498D">
        <w:rPr>
          <w:rFonts w:cs="Times New Roman"/>
          <w:color w:val="000000" w:themeColor="text1"/>
        </w:rPr>
        <w:t> </w:t>
      </w:r>
      <w:r w:rsidR="00515AAB" w:rsidRPr="005A498D">
        <w:rPr>
          <w:rFonts w:cs="Times New Roman"/>
          <w:color w:val="000000" w:themeColor="text1"/>
        </w:rPr>
        <w:t xml:space="preserve"> rękawiczkach </w:t>
      </w:r>
      <w:r w:rsidR="0044225D" w:rsidRPr="005A498D">
        <w:rPr>
          <w:rFonts w:cs="Times New Roman"/>
          <w:color w:val="000000" w:themeColor="text1"/>
        </w:rPr>
        <w:t xml:space="preserve"> jednorazowych.</w:t>
      </w:r>
    </w:p>
    <w:p w:rsidR="00824E73" w:rsidRPr="005A498D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Uczeń posiada własne przybory i podręczniki,  które w czasie zajęć mogą znajdować się na</w:t>
      </w:r>
      <w:r w:rsidR="00EE463E" w:rsidRPr="005A498D">
        <w:rPr>
          <w:rFonts w:cs="Times New Roman"/>
        </w:rPr>
        <w:t> </w:t>
      </w:r>
      <w:r w:rsidRPr="005A498D">
        <w:rPr>
          <w:rFonts w:cs="Times New Roman"/>
        </w:rPr>
        <w:t>stoliku szkolnym ucznia lub w teczce/torbie/tornistrze ucznia.</w:t>
      </w:r>
    </w:p>
    <w:p w:rsidR="00824E73" w:rsidRPr="005A498D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Uczniowie nie powinni wymieniać się przyborami szkolnymi między sobą.</w:t>
      </w:r>
    </w:p>
    <w:p w:rsidR="004969E3" w:rsidRPr="005A498D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Nauczyciel  wietrzy salę, w której prowadził lekcję </w:t>
      </w:r>
      <w:r w:rsidR="00ED47B6" w:rsidRPr="005A498D">
        <w:rPr>
          <w:rFonts w:cs="Times New Roman"/>
        </w:rPr>
        <w:t xml:space="preserve">w </w:t>
      </w:r>
      <w:r w:rsidRPr="005A498D">
        <w:rPr>
          <w:rFonts w:cs="Times New Roman"/>
        </w:rPr>
        <w:t>czasie przerwy, a w razie potrzeby także w czasie zajęć.</w:t>
      </w:r>
    </w:p>
    <w:p w:rsidR="00C57559" w:rsidRPr="005A498D" w:rsidRDefault="00C57559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 każdej sali znajduje się płyn do dezynfekcji.</w:t>
      </w:r>
    </w:p>
    <w:p w:rsidR="00AA3C75" w:rsidRPr="005A498D" w:rsidRDefault="00AA3C75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Sale są stale otwarte.</w:t>
      </w:r>
    </w:p>
    <w:p w:rsidR="00EE463E" w:rsidRPr="005A498D" w:rsidRDefault="00AA3C75" w:rsidP="00E52FE4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W czasie przerw uczniowie pozostają w sali pod opieką nauczyciela (po lekcji nauczyciel zostaje </w:t>
      </w:r>
      <w:r w:rsidR="00FB7EB2" w:rsidRPr="005A498D">
        <w:rPr>
          <w:rFonts w:cs="Times New Roman"/>
        </w:rPr>
        <w:t>przez czas trwania przerwy</w:t>
      </w:r>
      <w:r w:rsidRPr="005A498D">
        <w:rPr>
          <w:rFonts w:cs="Times New Roman"/>
        </w:rPr>
        <w:t xml:space="preserve"> w sali monitorując wyjścia do toalet</w:t>
      </w:r>
      <w:r w:rsidR="003C5428" w:rsidRPr="005A498D">
        <w:rPr>
          <w:rFonts w:cs="Times New Roman"/>
        </w:rPr>
        <w:t xml:space="preserve"> - max.3 osoby w łazience</w:t>
      </w:r>
      <w:r w:rsidRPr="005A498D">
        <w:rPr>
          <w:rFonts w:cs="Times New Roman"/>
        </w:rPr>
        <w:t>.</w:t>
      </w:r>
      <w:r w:rsidR="00FB7EB2" w:rsidRPr="005A498D">
        <w:rPr>
          <w:rFonts w:cs="Times New Roman"/>
        </w:rPr>
        <w:t xml:space="preserve">) </w:t>
      </w:r>
      <w:r w:rsidRPr="005A498D">
        <w:rPr>
          <w:rFonts w:cs="Times New Roman"/>
        </w:rPr>
        <w:t xml:space="preserve"> W przypadku przemieszczania się klasy podprowadz</w:t>
      </w:r>
      <w:r w:rsidR="00E52FE4" w:rsidRPr="005A498D">
        <w:rPr>
          <w:rFonts w:cs="Times New Roman"/>
        </w:rPr>
        <w:t xml:space="preserve">a dzieci na wyznaczone </w:t>
      </w:r>
      <w:r w:rsidR="00E52FE4" w:rsidRPr="005A498D">
        <w:rPr>
          <w:rFonts w:cs="Times New Roman"/>
        </w:rPr>
        <w:lastRenderedPageBreak/>
        <w:t xml:space="preserve">miejsce. </w:t>
      </w:r>
    </w:p>
    <w:p w:rsidR="00581F73" w:rsidRPr="005A498D" w:rsidRDefault="007E3EA9" w:rsidP="00441B93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Prowadząc pokaz lub doświadczenie nauczyciel eksponuje uczniom </w:t>
      </w:r>
      <w:r w:rsidR="00A06CBC" w:rsidRPr="005A498D">
        <w:rPr>
          <w:rFonts w:cs="Times New Roman"/>
        </w:rPr>
        <w:t>jego przebieg z</w:t>
      </w:r>
      <w:r w:rsidR="00441B93" w:rsidRPr="005A498D">
        <w:rPr>
          <w:rFonts w:cs="Times New Roman"/>
        </w:rPr>
        <w:t> </w:t>
      </w:r>
      <w:r w:rsidR="00A06CBC" w:rsidRPr="005A498D">
        <w:rPr>
          <w:rFonts w:cs="Times New Roman"/>
        </w:rPr>
        <w:t xml:space="preserve">zachowaniem zalecanej odległości lub </w:t>
      </w:r>
      <w:r w:rsidR="00441B93" w:rsidRPr="005A498D">
        <w:rPr>
          <w:rFonts w:cs="Times New Roman"/>
        </w:rPr>
        <w:t>przestrzegając noszenia przez uczestników lekcji maseczek.</w:t>
      </w:r>
    </w:p>
    <w:p w:rsidR="00441B93" w:rsidRPr="005A498D" w:rsidRDefault="00441B93" w:rsidP="00441B93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Zaleca się nie </w:t>
      </w:r>
      <w:r w:rsidR="00D85639" w:rsidRPr="005A498D">
        <w:rPr>
          <w:rFonts w:cs="Times New Roman"/>
        </w:rPr>
        <w:t>stosowanie metod nauczania, podczas których niemożliwe jest zachowanie bezpiecznego dystansu.</w:t>
      </w:r>
    </w:p>
    <w:p w:rsidR="00D85639" w:rsidRPr="005A498D" w:rsidRDefault="00D85639" w:rsidP="00441B93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Nauczyciel może rozdawać uczniom przygotowane karty pracy, spr</w:t>
      </w:r>
      <w:r w:rsidR="00D30C21" w:rsidRPr="005A498D">
        <w:rPr>
          <w:rFonts w:cs="Times New Roman"/>
        </w:rPr>
        <w:t>awdziany i inne materiały w rękawiczkach lub po zdezynfekowaniu rąk.</w:t>
      </w:r>
    </w:p>
    <w:p w:rsidR="00581FC6" w:rsidRPr="005A498D" w:rsidRDefault="00581FC6" w:rsidP="00581FC6">
      <w:pPr>
        <w:pStyle w:val="Akapitzlist"/>
        <w:spacing w:line="360" w:lineRule="auto"/>
        <w:jc w:val="both"/>
        <w:rPr>
          <w:rFonts w:cs="Times New Roman"/>
        </w:rPr>
      </w:pPr>
    </w:p>
    <w:p w:rsidR="009E6E39" w:rsidRPr="005A498D" w:rsidRDefault="00ED47B6" w:rsidP="00EB436D">
      <w:pPr>
        <w:pStyle w:val="Nagwek2"/>
        <w:jc w:val="both"/>
      </w:pPr>
      <w:bookmarkStart w:id="7" w:name="_Toc49366474"/>
      <w:r w:rsidRPr="005A498D">
        <w:t>Kuchnia/jadalnia</w:t>
      </w:r>
      <w:bookmarkEnd w:id="7"/>
    </w:p>
    <w:p w:rsidR="005329F1" w:rsidRPr="005A498D" w:rsidRDefault="00ED47B6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5A498D" w:rsidRDefault="008C0260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Pracownicy kuchni powinni zachowywać (w miarę możliwości) odległość między stanowiskami  pracy, a jeśli to niemożliwe – środki ochrony osobistej.</w:t>
      </w:r>
    </w:p>
    <w:p w:rsidR="005329F1" w:rsidRPr="005A498D" w:rsidRDefault="008C0260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  <w:r w:rsidR="00C61A32" w:rsidRPr="005A498D">
        <w:rPr>
          <w:rFonts w:cs="Times New Roman"/>
        </w:rPr>
        <w:t>(</w:t>
      </w:r>
      <w:r w:rsidR="00C61A32" w:rsidRPr="005A498D">
        <w:rPr>
          <w:rFonts w:cs="Times New Roman"/>
          <w:i/>
        </w:rPr>
        <w:t>Załącznik nr 4</w:t>
      </w:r>
      <w:r w:rsidR="00335F76" w:rsidRPr="005A498D">
        <w:rPr>
          <w:rFonts w:cs="Times New Roman"/>
          <w:i/>
        </w:rPr>
        <w:t>-</w:t>
      </w:r>
      <w:r w:rsidR="00335F76" w:rsidRPr="005A498D">
        <w:t xml:space="preserve"> </w:t>
      </w:r>
      <w:r w:rsidR="00335F76" w:rsidRPr="005A498D">
        <w:rPr>
          <w:rFonts w:cs="Times New Roman"/>
          <w:i/>
        </w:rPr>
        <w:t>Wdrożenie zaleceń WHO, tj.: 5 kroków bezpieczeństwa żywności</w:t>
      </w:r>
      <w:r w:rsidR="00C61A32" w:rsidRPr="005A498D">
        <w:rPr>
          <w:rFonts w:cs="Times New Roman"/>
          <w:i/>
        </w:rPr>
        <w:t>)</w:t>
      </w:r>
    </w:p>
    <w:p w:rsidR="005329F1" w:rsidRPr="005A498D" w:rsidRDefault="00C57559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Wprowadza się  zmianowość</w:t>
      </w:r>
      <w:r w:rsidR="008C0260" w:rsidRPr="005A498D">
        <w:rPr>
          <w:rFonts w:cs="Times New Roman"/>
        </w:rPr>
        <w:t xml:space="preserve"> wydawania posiłków uczniom. </w:t>
      </w:r>
      <w:r w:rsidR="00AA3C75" w:rsidRPr="005A498D">
        <w:rPr>
          <w:rFonts w:cs="Times New Roman"/>
        </w:rPr>
        <w:t>W drodze do stołówki porządku pilnuje obsługa.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Uczniowie spożywaj</w:t>
      </w:r>
      <w:r w:rsidR="00C57559" w:rsidRPr="005A498D">
        <w:rPr>
          <w:rFonts w:cs="Times New Roman"/>
        </w:rPr>
        <w:t xml:space="preserve">ą posiłki siedząc </w:t>
      </w:r>
      <w:r w:rsidR="00454486" w:rsidRPr="005A498D">
        <w:rPr>
          <w:rFonts w:cs="Times New Roman"/>
        </w:rPr>
        <w:t>we wskazanym miejscu</w:t>
      </w:r>
      <w:r w:rsidRPr="005A498D">
        <w:rPr>
          <w:rFonts w:cs="Times New Roman"/>
        </w:rPr>
        <w:t xml:space="preserve"> przy stolikach</w:t>
      </w:r>
      <w:r w:rsidR="00454486" w:rsidRPr="005A498D">
        <w:rPr>
          <w:rFonts w:cs="Times New Roman"/>
        </w:rPr>
        <w:t>,</w:t>
      </w:r>
      <w:r w:rsidRPr="005A498D">
        <w:rPr>
          <w:rFonts w:cs="Times New Roman"/>
        </w:rPr>
        <w:t xml:space="preserve"> z</w:t>
      </w:r>
      <w:r w:rsidR="00454486" w:rsidRPr="005A498D">
        <w:rPr>
          <w:rFonts w:cs="Times New Roman"/>
        </w:rPr>
        <w:t> </w:t>
      </w:r>
      <w:r w:rsidRPr="005A498D">
        <w:rPr>
          <w:rFonts w:cs="Times New Roman"/>
        </w:rPr>
        <w:t>rówieśnikami z danej klasy.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Pracownik obsługi czyści krzes</w:t>
      </w:r>
      <w:r w:rsidR="008C0260" w:rsidRPr="005A498D">
        <w:rPr>
          <w:rFonts w:cs="Times New Roman"/>
        </w:rPr>
        <w:t>ł</w:t>
      </w:r>
      <w:r w:rsidRPr="005A498D">
        <w:rPr>
          <w:rFonts w:cs="Times New Roman"/>
        </w:rPr>
        <w:t>a i blaty</w:t>
      </w:r>
      <w:r w:rsidR="00C57559" w:rsidRPr="005A498D">
        <w:rPr>
          <w:rFonts w:cs="Times New Roman"/>
        </w:rPr>
        <w:t xml:space="preserve"> po każdej grupie, nalewa zupę, rozdaje sztućce.</w:t>
      </w:r>
    </w:p>
    <w:p w:rsidR="005329F1" w:rsidRPr="005A498D" w:rsidRDefault="008C0260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Dania wydawane są przez osobę do tego wyznaczoną. 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Należy usunąć  zbędne wyposażenie</w:t>
      </w:r>
      <w:r w:rsidR="008C0260" w:rsidRPr="005A498D">
        <w:rPr>
          <w:rFonts w:cs="Times New Roman"/>
        </w:rPr>
        <w:t xml:space="preserve"> stołówki (obrusy, wazony). 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Obowiązuje m</w:t>
      </w:r>
      <w:r w:rsidR="008C0260" w:rsidRPr="005A498D">
        <w:rPr>
          <w:rFonts w:cs="Times New Roman"/>
        </w:rPr>
        <w:t xml:space="preserve">ycie </w:t>
      </w:r>
      <w:r w:rsidR="00454486" w:rsidRPr="005A498D">
        <w:rPr>
          <w:rFonts w:cs="Times New Roman"/>
        </w:rPr>
        <w:t xml:space="preserve">naczyń i innych </w:t>
      </w:r>
      <w:r w:rsidR="00EB436D" w:rsidRPr="005A498D">
        <w:rPr>
          <w:rFonts w:cs="Times New Roman"/>
        </w:rPr>
        <w:t xml:space="preserve">przyborów kuchennych </w:t>
      </w:r>
      <w:r w:rsidR="008C0260" w:rsidRPr="005A498D">
        <w:rPr>
          <w:rFonts w:cs="Times New Roman"/>
        </w:rPr>
        <w:t>w temperaturze min</w:t>
      </w:r>
      <w:r w:rsidR="00EB436D" w:rsidRPr="005A498D">
        <w:rPr>
          <w:rFonts w:cs="Times New Roman"/>
        </w:rPr>
        <w:t>.</w:t>
      </w:r>
      <w:r w:rsidR="008C0260" w:rsidRPr="005A498D">
        <w:rPr>
          <w:rFonts w:cs="Times New Roman"/>
        </w:rPr>
        <w:t xml:space="preserve"> 60 stopni  lub wyparzanie naczyń i sztućców wielorazowych.</w:t>
      </w:r>
    </w:p>
    <w:p w:rsidR="005329F1" w:rsidRPr="005A498D" w:rsidRDefault="00C85EA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>Obowiązuje m</w:t>
      </w:r>
      <w:r w:rsidR="008C0260" w:rsidRPr="005A498D">
        <w:rPr>
          <w:rFonts w:cs="Times New Roman"/>
        </w:rPr>
        <w:t>onitorowanie prac porządkowych –</w:t>
      </w:r>
      <w:r w:rsidR="00943B24" w:rsidRPr="005A498D">
        <w:rPr>
          <w:rFonts w:cs="Times New Roman"/>
        </w:rPr>
        <w:t xml:space="preserve"> </w:t>
      </w:r>
      <w:r w:rsidR="00943B24" w:rsidRPr="005A498D">
        <w:rPr>
          <w:rFonts w:cs="Times New Roman"/>
          <w:i/>
        </w:rPr>
        <w:t>Załącznik nr 2 i Załącznik nr 3</w:t>
      </w:r>
      <w:r w:rsidR="00EB436D" w:rsidRPr="005A498D">
        <w:rPr>
          <w:rFonts w:cs="Times New Roman"/>
          <w:i/>
        </w:rPr>
        <w:t>.</w:t>
      </w:r>
    </w:p>
    <w:p w:rsidR="00E52FE4" w:rsidRPr="005A498D" w:rsidRDefault="00E52FE4" w:rsidP="00EB436D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5A498D">
        <w:rPr>
          <w:rFonts w:cs="Times New Roman"/>
        </w:rPr>
        <w:t>Wydawanie obiadów koordynuje Intendent szkoły.</w:t>
      </w:r>
    </w:p>
    <w:p w:rsidR="00ED47B6" w:rsidRPr="005A498D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5A498D" w:rsidRDefault="00ED47B6" w:rsidP="00BE596F">
      <w:pPr>
        <w:pStyle w:val="Nagwek2"/>
      </w:pPr>
      <w:bookmarkStart w:id="8" w:name="_Toc49366475"/>
      <w:r w:rsidRPr="005A498D">
        <w:lastRenderedPageBreak/>
        <w:t>Zajęcia sportowe/ sala gimnastyczna</w:t>
      </w:r>
      <w:bookmarkEnd w:id="8"/>
    </w:p>
    <w:p w:rsidR="005329F1" w:rsidRPr="005A498D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Przedmioty i sprzęty znajdujące się w sali, których nie można skutecznie umyć,</w:t>
      </w:r>
      <w:r w:rsidR="00C61A32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uprać lub dezynfekować, należy usunąć lub uniemożliwić do nich dostęp</w:t>
      </w:r>
      <w:r w:rsidR="00B72AA4" w:rsidRPr="005A498D">
        <w:rPr>
          <w:rFonts w:cs="Times New Roman"/>
        </w:rPr>
        <w:t xml:space="preserve"> osobom niepowołanym</w:t>
      </w:r>
      <w:r w:rsidRPr="005A498D">
        <w:rPr>
          <w:rFonts w:cs="Times New Roman"/>
        </w:rPr>
        <w:t>. Przybory</w:t>
      </w:r>
      <w:r w:rsidR="005329F1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do ćwiczeń (piłki, skakanki, obręcze itp.) wykorzystywane podczas zajęć należy</w:t>
      </w:r>
      <w:r w:rsidR="005329F1" w:rsidRPr="005A498D">
        <w:rPr>
          <w:rFonts w:cs="Times New Roman"/>
        </w:rPr>
        <w:t xml:space="preserve"> </w:t>
      </w:r>
      <w:r w:rsidR="00E52FE4" w:rsidRPr="005A498D">
        <w:rPr>
          <w:rFonts w:cs="Times New Roman"/>
        </w:rPr>
        <w:t>czyścić lub dezynfekować na wyraźną prośbę nauczyciela prowadzącego.</w:t>
      </w:r>
      <w:r w:rsidR="00943B24" w:rsidRPr="005A498D">
        <w:rPr>
          <w:rFonts w:cs="Times New Roman"/>
        </w:rPr>
        <w:t xml:space="preserve">  </w:t>
      </w:r>
      <w:r w:rsidR="00943B24" w:rsidRPr="005A498D">
        <w:rPr>
          <w:rFonts w:cs="Times New Roman"/>
          <w:i/>
        </w:rPr>
        <w:t>(Załącznik nr  5)</w:t>
      </w:r>
    </w:p>
    <w:p w:rsidR="005329F1" w:rsidRPr="005A498D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 sali gimnastycznej używany sprzęt sportowy oraz podłoga powinny zostać</w:t>
      </w:r>
      <w:r w:rsidR="00C61A32" w:rsidRPr="005A498D">
        <w:rPr>
          <w:rFonts w:cs="Times New Roman"/>
        </w:rPr>
        <w:t xml:space="preserve"> </w:t>
      </w:r>
      <w:r w:rsidRPr="005A498D">
        <w:rPr>
          <w:rFonts w:cs="Times New Roman"/>
          <w:szCs w:val="24"/>
        </w:rPr>
        <w:t>umyte detergentem lub zdezynfekowane po każdym dniu zajęć</w:t>
      </w:r>
      <w:r w:rsidR="004A3359" w:rsidRPr="005A498D">
        <w:rPr>
          <w:rFonts w:cs="Times New Roman"/>
          <w:szCs w:val="24"/>
        </w:rPr>
        <w:t xml:space="preserve"> lub częściej w razie potrzeby</w:t>
      </w:r>
      <w:r w:rsidR="00265390" w:rsidRPr="005A498D">
        <w:rPr>
          <w:rFonts w:cs="Times New Roman"/>
          <w:szCs w:val="24"/>
        </w:rPr>
        <w:t xml:space="preserve"> i na polecenie dyrektora</w:t>
      </w:r>
      <w:r w:rsidRPr="005A498D">
        <w:rPr>
          <w:rFonts w:cs="Times New Roman"/>
          <w:szCs w:val="24"/>
        </w:rPr>
        <w:t xml:space="preserve">. </w:t>
      </w:r>
    </w:p>
    <w:p w:rsidR="008509D7" w:rsidRPr="005A498D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Na</w:t>
      </w:r>
      <w:r w:rsidR="00C61A32" w:rsidRPr="005A498D">
        <w:rPr>
          <w:rFonts w:cs="Times New Roman"/>
        </w:rPr>
        <w:t>leży wietrzyć salę gimnastyczną</w:t>
      </w:r>
      <w:r w:rsidRPr="005A498D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5A498D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Zajęcia wychowania </w:t>
      </w:r>
      <w:r w:rsidR="003D02D8" w:rsidRPr="005A498D">
        <w:rPr>
          <w:rFonts w:cs="Times New Roman"/>
        </w:rPr>
        <w:t>fizy</w:t>
      </w:r>
      <w:r w:rsidR="00C61A32" w:rsidRPr="005A498D">
        <w:rPr>
          <w:rFonts w:cs="Times New Roman"/>
        </w:rPr>
        <w:t>cznego powinny odbywać się na</w:t>
      </w:r>
      <w:r w:rsidR="003D02D8" w:rsidRPr="005A498D">
        <w:rPr>
          <w:rFonts w:cs="Times New Roman"/>
        </w:rPr>
        <w:t xml:space="preserve"> boisku szkolnym oraz na</w:t>
      </w:r>
      <w:r w:rsidR="00AD75A3" w:rsidRPr="005A498D">
        <w:rPr>
          <w:rFonts w:cs="Times New Roman"/>
        </w:rPr>
        <w:t> </w:t>
      </w:r>
      <w:r w:rsidR="003D02D8" w:rsidRPr="005A498D">
        <w:rPr>
          <w:rFonts w:cs="Times New Roman"/>
        </w:rPr>
        <w:t>świeżym</w:t>
      </w:r>
      <w:r w:rsidR="005329F1" w:rsidRPr="005A498D">
        <w:rPr>
          <w:rFonts w:cs="Times New Roman"/>
        </w:rPr>
        <w:t xml:space="preserve"> </w:t>
      </w:r>
      <w:r w:rsidR="003D02D8" w:rsidRPr="005A498D">
        <w:rPr>
          <w:rFonts w:cs="Times New Roman"/>
        </w:rPr>
        <w:t xml:space="preserve">powietrzu na terenie szkoły </w:t>
      </w:r>
      <w:r w:rsidRPr="005A498D">
        <w:rPr>
          <w:rFonts w:cs="Times New Roman"/>
        </w:rPr>
        <w:t>(w miarę możliwości)</w:t>
      </w:r>
      <w:r w:rsidR="003D02D8" w:rsidRPr="005A498D">
        <w:rPr>
          <w:rFonts w:cs="Times New Roman"/>
        </w:rPr>
        <w:t>.</w:t>
      </w:r>
    </w:p>
    <w:p w:rsidR="00943B24" w:rsidRPr="005A498D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Podczas realizacji zajęć, w tym zajęć wychowania fizycznego i sportowych, w</w:t>
      </w:r>
      <w:r w:rsidR="00464DAB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których nie można zachować dystansu, należy ograniczyć ćwiczenia i gry kontaktowe</w:t>
      </w:r>
      <w:r w:rsidR="00464DAB" w:rsidRPr="005A498D">
        <w:rPr>
          <w:rFonts w:cs="Times New Roman"/>
        </w:rPr>
        <w:t>.</w:t>
      </w:r>
    </w:p>
    <w:p w:rsidR="00ED47B6" w:rsidRPr="005A498D" w:rsidRDefault="008509D7" w:rsidP="00E52FE4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 </w:t>
      </w:r>
      <w:r w:rsidR="000A268B" w:rsidRPr="005A498D">
        <w:rPr>
          <w:rFonts w:cs="Times New Roman"/>
        </w:rPr>
        <w:t>N</w:t>
      </w:r>
      <w:r w:rsidR="00464DAB" w:rsidRPr="005A498D">
        <w:rPr>
          <w:rFonts w:cs="Times New Roman"/>
        </w:rPr>
        <w:t>auczyciel wychowania fizycznego</w:t>
      </w:r>
      <w:r w:rsidR="000A268B" w:rsidRPr="005A498D">
        <w:rPr>
          <w:rFonts w:cs="Times New Roman"/>
        </w:rPr>
        <w:t xml:space="preserve"> dba o bezpieczeństwo uczniów w czasie korzystania z szatni </w:t>
      </w:r>
      <w:r w:rsidRPr="005A498D">
        <w:rPr>
          <w:rFonts w:cs="Times New Roman"/>
        </w:rPr>
        <w:t xml:space="preserve">przy </w:t>
      </w:r>
      <w:r w:rsidR="000A268B" w:rsidRPr="005A498D">
        <w:rPr>
          <w:rFonts w:cs="Times New Roman"/>
        </w:rPr>
        <w:t>s</w:t>
      </w:r>
      <w:r w:rsidRPr="005A498D">
        <w:rPr>
          <w:rFonts w:cs="Times New Roman"/>
        </w:rPr>
        <w:t xml:space="preserve">ali </w:t>
      </w:r>
      <w:r w:rsidR="00943B24" w:rsidRPr="005A498D">
        <w:rPr>
          <w:rFonts w:cs="Times New Roman"/>
        </w:rPr>
        <w:t>gimnastycznej</w:t>
      </w:r>
      <w:r w:rsidR="000A268B" w:rsidRPr="005A498D">
        <w:rPr>
          <w:rFonts w:cs="Times New Roman"/>
        </w:rPr>
        <w:t>. Uczniowie korzystają z niej rotacyjnie</w:t>
      </w:r>
      <w:r w:rsidR="002E2939" w:rsidRPr="005A498D">
        <w:rPr>
          <w:rFonts w:cs="Times New Roman"/>
        </w:rPr>
        <w:t>,</w:t>
      </w:r>
      <w:r w:rsidR="000A268B" w:rsidRPr="005A498D">
        <w:rPr>
          <w:rFonts w:cs="Times New Roman"/>
        </w:rPr>
        <w:t xml:space="preserve"> aby ograniczyć nadmierne skupiska ucznió</w:t>
      </w:r>
      <w:r w:rsidR="00E52FE4" w:rsidRPr="005A498D">
        <w:rPr>
          <w:rFonts w:cs="Times New Roman"/>
        </w:rPr>
        <w:t>w.</w:t>
      </w:r>
    </w:p>
    <w:p w:rsidR="00E52FE4" w:rsidRPr="005A498D" w:rsidRDefault="00E52FE4" w:rsidP="00E52FE4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Uczniowie przy wejściu do </w:t>
      </w:r>
      <w:r w:rsidR="000C769F" w:rsidRPr="005A498D">
        <w:rPr>
          <w:rFonts w:cs="Times New Roman"/>
        </w:rPr>
        <w:t>s</w:t>
      </w:r>
      <w:r w:rsidRPr="005A498D">
        <w:rPr>
          <w:rFonts w:cs="Times New Roman"/>
        </w:rPr>
        <w:t>ali gimnastycznej zdejmują maseczki i dezynfekują ręce</w:t>
      </w:r>
      <w:r w:rsidR="000C769F" w:rsidRPr="005A498D">
        <w:rPr>
          <w:rFonts w:cs="Times New Roman"/>
        </w:rPr>
        <w:t>, a po skończonych zajęciach dezynfekują ręce i zakładają maseczki.</w:t>
      </w:r>
    </w:p>
    <w:p w:rsidR="00D30C21" w:rsidRPr="005A498D" w:rsidRDefault="00D30C21" w:rsidP="00E52FE4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Przedmioty wartościowe takie jak telefony, biżuteria, pieniądze uczeń trzyma podczas lekcji w swoim plecaku. Szkoła nie ponosi odpowiedzialności za ich zgub</w:t>
      </w:r>
      <w:r w:rsidR="00581FC6" w:rsidRPr="005A498D">
        <w:rPr>
          <w:rFonts w:cs="Times New Roman"/>
        </w:rPr>
        <w:t>ienie lub zniszczenie.</w:t>
      </w:r>
    </w:p>
    <w:p w:rsidR="000C769F" w:rsidRPr="005A498D" w:rsidRDefault="000C769F" w:rsidP="00581FC6">
      <w:pPr>
        <w:spacing w:line="360" w:lineRule="auto"/>
        <w:jc w:val="both"/>
        <w:rPr>
          <w:rFonts w:cs="Times New Roman"/>
        </w:rPr>
      </w:pPr>
    </w:p>
    <w:p w:rsidR="006D6296" w:rsidRDefault="00ED47B6" w:rsidP="00AD75A3">
      <w:pPr>
        <w:pStyle w:val="Nagwek2"/>
      </w:pPr>
      <w:bookmarkStart w:id="9" w:name="_Toc49366476"/>
      <w:r w:rsidRPr="005A498D">
        <w:t>Biblioteka</w:t>
      </w:r>
      <w:bookmarkEnd w:id="9"/>
    </w:p>
    <w:p w:rsidR="005C6ECB" w:rsidRPr="005C6ECB" w:rsidRDefault="005C6ECB" w:rsidP="005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B">
        <w:rPr>
          <w:rFonts w:ascii="Times New Roman" w:hAnsi="Times New Roman" w:cs="Times New Roman"/>
          <w:b/>
          <w:sz w:val="24"/>
          <w:szCs w:val="24"/>
        </w:rPr>
        <w:t>Zasady bezpieczeństwa przestrzennego i higienicznego</w:t>
      </w:r>
    </w:p>
    <w:p w:rsidR="005C6ECB" w:rsidRPr="005C6ECB" w:rsidRDefault="005C6ECB" w:rsidP="005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B">
        <w:rPr>
          <w:rFonts w:ascii="Times New Roman" w:hAnsi="Times New Roman" w:cs="Times New Roman"/>
          <w:b/>
          <w:sz w:val="24"/>
          <w:szCs w:val="24"/>
        </w:rPr>
        <w:t>dla użytkowników i pracowników.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eastAsia="Times New Roman" w:cs="Times New Roman"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Bibliotekarze przebywający w bibliotece w razie potrzeby noszą osłonę nosa i ust (maseczkę ewentualnie przyłbicę) podczas wykonywania obowiązków oraz zachowują bezpieczną odległość od rozmówcy i współpracowników.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 xml:space="preserve">W punkcie kontaktu użytkownika z bibliotekarzem (np. na ladzie bibliotecznej) lub innych stanowiskach obsługi czytelników ustawiona jest przesłona ochronna (np. z pleksi). 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Zapewnia się wietrzenie pomieszczeń.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lastRenderedPageBreak/>
        <w:t>Powierzchnie wspólne, z którymi stykają się użytkownicy, np. klamki drzwi wejściowych, poręcze, blaty będą regularnie czyszczone i dezynfekowane.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cs="Times New Roman"/>
          <w:szCs w:val="24"/>
        </w:rPr>
      </w:pPr>
      <w:r w:rsidRPr="005C6ECB">
        <w:rPr>
          <w:rFonts w:eastAsia="Times New Roman" w:cs="Times New Roman"/>
          <w:szCs w:val="24"/>
          <w:lang w:eastAsia="pl-PL"/>
        </w:rPr>
        <w:t xml:space="preserve">W widocznym miejscu przed wejściem umieszczona zostanie informacja          o maksymalnej liczbie odwiedzających, mogących jednocześnie przebywać  w bibliotece w celu umożliwienia przestrzegania wymogu dotyczącego dystansu społecznego. </w:t>
      </w:r>
      <w:r w:rsidRPr="005C6ECB">
        <w:rPr>
          <w:rFonts w:cs="Times New Roman"/>
          <w:szCs w:val="24"/>
        </w:rPr>
        <w:t>W bibliotece PSP nr 1 w tym samym czasie przebywać będzie mogła tylko 1 osoba albo Rodzic z dzieckiem poniżej 9 roku życia.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>Skraca się czas przebywania w Bibliotece na okres niezbędny do zwrotu lub wypożyczenia książki.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>Zaleca się zachowanie bezpiecznych odległości między użytkownikami oczekującymi na wejście do Biblioteki.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8"/>
        </w:numPr>
        <w:suppressAutoHyphens w:val="0"/>
        <w:ind w:left="1077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 xml:space="preserve">W przypadku stwierdzenia wyraźnych oznak choroby, jak uporczywy kaszel, złe samopoczucie, trudności w oddychaniu, czytelnik nie będzie obsługiwany. </w:t>
      </w:r>
    </w:p>
    <w:p w:rsidR="005C6ECB" w:rsidRPr="005C6ECB" w:rsidRDefault="005C6ECB" w:rsidP="005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CB" w:rsidRPr="005C6ECB" w:rsidRDefault="005C6ECB" w:rsidP="005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B">
        <w:rPr>
          <w:rFonts w:ascii="Times New Roman" w:hAnsi="Times New Roman" w:cs="Times New Roman"/>
          <w:b/>
          <w:sz w:val="24"/>
          <w:szCs w:val="24"/>
        </w:rPr>
        <w:t>Zasady bezpiecznej obsługi czytelników</w:t>
      </w:r>
    </w:p>
    <w:p w:rsidR="005C6ECB" w:rsidRPr="005C6ECB" w:rsidRDefault="005C6ECB" w:rsidP="005C6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CB">
        <w:rPr>
          <w:rFonts w:ascii="Times New Roman" w:hAnsi="Times New Roman" w:cs="Times New Roman"/>
          <w:b/>
          <w:sz w:val="24"/>
          <w:szCs w:val="24"/>
        </w:rPr>
        <w:t>i postępowania ze zbiorami bibliotecznymi.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Godziny otwarcia biblioteki są ustalone dla wypożyczania i zwrotu książek (wszystkich oprócz lektur) i podane do wiadomości  rodzicom i uczniom.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cs="Times New Roman"/>
          <w:szCs w:val="24"/>
        </w:rPr>
      </w:pPr>
      <w:r w:rsidRPr="005C6ECB">
        <w:rPr>
          <w:rFonts w:eastAsia="Times New Roman" w:cs="Times New Roman"/>
          <w:szCs w:val="24"/>
          <w:lang w:eastAsia="pl-PL"/>
        </w:rPr>
        <w:t>Wypożyczenia lektur będą uzgadniane z wychowawcami poszczególnych klas (1-3) oraz nauczycielami polonistami (klasy 4-6) i zostaną wyznaczone                   w odrębnym terminie.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>Książki do wypożyczenia podawane będą wyłącznie przez pracownika biblioteki.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>Czytelnicy nie będą mieli wolnego dostępu do księgozbioru i pomieszczeń bibliotecznych.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cs="Times New Roman"/>
          <w:szCs w:val="24"/>
        </w:rPr>
      </w:pPr>
      <w:r w:rsidRPr="005C6ECB">
        <w:rPr>
          <w:rFonts w:cs="Times New Roman"/>
          <w:szCs w:val="24"/>
        </w:rPr>
        <w:t>Do odwołania Czytelnia pozostaje zamknięta.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Kwarantannie podlegają wszystkie zwracane materiały biblioteczne – rekomendowany przez BN okres to 72 godziny czyli 3 dni (lub 2 dni według wytycznych MEN).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Przyjęte książki będą odłożone do skrzyni, pudła, torby lub na wydzielone półki i regały oraz odizolowane. Będą one oznaczone datą zwrotu i wyłączone                    z wypożyczania do czasu zakończenia kwarantanny; po tym okresie zostaną włączone do użytkowania.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Obsługa czytelnika będzie ograniczona do minimum, zgodnie z obowiązującymi zasadami dystansu społecznego.</w:t>
      </w:r>
    </w:p>
    <w:p w:rsidR="005C6ECB" w:rsidRPr="005C6ECB" w:rsidRDefault="005C6ECB" w:rsidP="005C6ECB">
      <w:pPr>
        <w:pStyle w:val="Akapitzlist"/>
        <w:widowControl/>
        <w:numPr>
          <w:ilvl w:val="0"/>
          <w:numId w:val="37"/>
        </w:numPr>
        <w:suppressAutoHyphens w:val="0"/>
        <w:ind w:left="714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C6ECB">
        <w:rPr>
          <w:rFonts w:eastAsia="Times New Roman" w:cs="Times New Roman"/>
          <w:szCs w:val="24"/>
          <w:lang w:eastAsia="pl-PL"/>
        </w:rPr>
        <w:t>W przypadku pojawienia się stwierdzonego zakażenia koronawirusem SARS-CoV-2 wśród pracowników mających kontakt ze zbiorami, konieczne jest zachowanie kwarantanny na 10 dni do 2 tygodni i wyłączenie z użytkowania tej części zbiorów, z którymi pracownik miał kontakt.</w:t>
      </w:r>
    </w:p>
    <w:p w:rsidR="005C6ECB" w:rsidRPr="005C6ECB" w:rsidRDefault="005C6ECB" w:rsidP="005C6ECB">
      <w:pPr>
        <w:rPr>
          <w:sz w:val="24"/>
          <w:szCs w:val="24"/>
        </w:rPr>
      </w:pPr>
    </w:p>
    <w:p w:rsidR="00886E0F" w:rsidRPr="005A498D" w:rsidRDefault="00886E0F" w:rsidP="00581FC6">
      <w:pPr>
        <w:pStyle w:val="Nagwek2"/>
      </w:pPr>
      <w:bookmarkStart w:id="10" w:name="_Toc49366477"/>
      <w:r w:rsidRPr="005A498D">
        <w:t>Poby</w:t>
      </w:r>
      <w:r w:rsidR="005C6ECB">
        <w:t xml:space="preserve">t </w:t>
      </w:r>
      <w:r w:rsidRPr="005A498D">
        <w:t xml:space="preserve"> świetlicy szkolnej </w:t>
      </w:r>
      <w:r w:rsidR="005C6ECB">
        <w:t xml:space="preserve"> i zabawy w sali dydaktycznej.</w:t>
      </w:r>
      <w:bookmarkEnd w:id="10"/>
    </w:p>
    <w:p w:rsidR="00886E0F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1. Przed rozpoczęciem zajęć nauczyciel/ wychowawca świetlicy lub specjalista prowadzący zajęcia wietrzy salę, w której będą przebywali uczniowie. Salę należy wietrzyć w ciągu dnia </w:t>
      </w:r>
      <w:r w:rsidR="00581FC6" w:rsidRPr="005A498D">
        <w:rPr>
          <w:rFonts w:ascii="Times New Roman" w:hAnsi="Times New Roman" w:cs="Times New Roman"/>
          <w:sz w:val="24"/>
          <w:szCs w:val="24"/>
        </w:rPr>
        <w:t>min. co godzinę.</w:t>
      </w:r>
    </w:p>
    <w:p w:rsidR="00886E0F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2. Jedna grupa uczniów/ wychowanków powinna przebywać w wyznaczonej stałej sali lekcyjnej. 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lastRenderedPageBreak/>
        <w:t>3. Gru</w:t>
      </w:r>
      <w:r w:rsidR="00096F31">
        <w:rPr>
          <w:rFonts w:ascii="Times New Roman" w:hAnsi="Times New Roman" w:cs="Times New Roman"/>
          <w:sz w:val="24"/>
          <w:szCs w:val="24"/>
        </w:rPr>
        <w:t>pa może liczyć nie więcej niż 25</w:t>
      </w:r>
      <w:r w:rsidRPr="005A498D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4. Należy zwracać uwagę uczni</w:t>
      </w:r>
      <w:r w:rsidR="00581FC6" w:rsidRPr="005A498D">
        <w:rPr>
          <w:rFonts w:ascii="Times New Roman" w:hAnsi="Times New Roman" w:cs="Times New Roman"/>
          <w:sz w:val="24"/>
          <w:szCs w:val="24"/>
        </w:rPr>
        <w:t>om</w:t>
      </w:r>
      <w:r w:rsidRPr="005A498D">
        <w:rPr>
          <w:rFonts w:ascii="Times New Roman" w:hAnsi="Times New Roman" w:cs="Times New Roman"/>
          <w:sz w:val="24"/>
          <w:szCs w:val="24"/>
        </w:rPr>
        <w:t xml:space="preserve"> na regularne mycie rąk wodą z mydłem</w:t>
      </w:r>
      <w:r w:rsidR="00581FC6" w:rsidRPr="005A498D">
        <w:rPr>
          <w:rFonts w:ascii="Times New Roman" w:hAnsi="Times New Roman" w:cs="Times New Roman"/>
          <w:sz w:val="24"/>
          <w:szCs w:val="24"/>
        </w:rPr>
        <w:t xml:space="preserve"> (zgodnie z instrukcją – </w:t>
      </w:r>
      <w:r w:rsidR="00581FC6" w:rsidRPr="005A498D">
        <w:rPr>
          <w:rFonts w:ascii="Times New Roman" w:hAnsi="Times New Roman" w:cs="Times New Roman"/>
          <w:i/>
          <w:iCs/>
          <w:sz w:val="24"/>
          <w:szCs w:val="24"/>
        </w:rPr>
        <w:t>załącznik 1</w:t>
      </w:r>
      <w:r w:rsidR="00581FC6" w:rsidRPr="005A498D">
        <w:rPr>
          <w:rFonts w:ascii="Times New Roman" w:hAnsi="Times New Roman" w:cs="Times New Roman"/>
          <w:sz w:val="24"/>
          <w:szCs w:val="24"/>
        </w:rPr>
        <w:t>)</w:t>
      </w:r>
      <w:r w:rsidRPr="005A498D">
        <w:rPr>
          <w:rFonts w:ascii="Times New Roman" w:hAnsi="Times New Roman" w:cs="Times New Roman"/>
          <w:sz w:val="24"/>
          <w:szCs w:val="24"/>
        </w:rPr>
        <w:t xml:space="preserve">, szczególnie przed jedzeniem, po skończonej toalecie i po powrocie </w:t>
      </w:r>
      <w:r w:rsidR="00581FC6" w:rsidRPr="005A498D">
        <w:rPr>
          <w:rFonts w:ascii="Times New Roman" w:hAnsi="Times New Roman" w:cs="Times New Roman"/>
          <w:sz w:val="24"/>
          <w:szCs w:val="24"/>
        </w:rPr>
        <w:t>do szkoły z boiska.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 5. Wykorzystywane podczas zajęć organizowanych w szkole przez ucznia przybory szkolne, pomoce dydaktyczne, materiały piśmiennicze, nie mogą być przekazane do korzystania przez innego ucznia przed zdezynfekowaniem ich środkami dezynfekcyjnymi. Sprzęty i przybory sportowe wykorzystywane podczas zajęć ruchowych należy dokładnie czyścić i dezynfekować po zakończonych zajęciach. Czynności dezynfekcyjnych dokonuje pracownik obsługi szkoły</w:t>
      </w:r>
      <w:r w:rsidR="00BD31A6" w:rsidRPr="005A498D">
        <w:rPr>
          <w:rFonts w:ascii="Times New Roman" w:hAnsi="Times New Roman" w:cs="Times New Roman"/>
          <w:sz w:val="24"/>
          <w:szCs w:val="24"/>
        </w:rPr>
        <w:t xml:space="preserve"> na prośbę nauczyciela.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6. Nauczyciel nie może pozostawić uczniów bez opieki. W sytuacjach wyjątkowych nauczyciel ma obowiązek zapewnić opiekę dzieciom na czas jego nieobecności przez innego nauczyciela lub pracownika. </w:t>
      </w:r>
      <w:r w:rsidR="00956A78" w:rsidRPr="005A498D">
        <w:rPr>
          <w:rFonts w:ascii="Times New Roman" w:hAnsi="Times New Roman" w:cs="Times New Roman"/>
          <w:sz w:val="24"/>
          <w:szCs w:val="24"/>
        </w:rPr>
        <w:t xml:space="preserve">Może zadzwonić do sekretariatu szkoły i poprosić o </w:t>
      </w:r>
      <w:r w:rsidR="00E86C9A" w:rsidRPr="005A498D">
        <w:rPr>
          <w:rFonts w:ascii="Times New Roman" w:hAnsi="Times New Roman" w:cs="Times New Roman"/>
          <w:sz w:val="24"/>
          <w:szCs w:val="24"/>
        </w:rPr>
        <w:t>pomoc.</w:t>
      </w:r>
    </w:p>
    <w:p w:rsidR="00BD31A6" w:rsidRPr="005C6ECB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6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7. Nauczyciel podczas prowadzonych zajęć czuwa nad bezpieczeństwem dzieci, </w:t>
      </w:r>
      <w:r w:rsidR="004364C2" w:rsidRPr="005A498D">
        <w:rPr>
          <w:rFonts w:ascii="Times New Roman" w:hAnsi="Times New Roman" w:cs="Times New Roman"/>
          <w:sz w:val="24"/>
          <w:szCs w:val="24"/>
        </w:rPr>
        <w:t>nadzoruje</w:t>
      </w:r>
      <w:r w:rsidRPr="005A498D">
        <w:rPr>
          <w:rFonts w:ascii="Times New Roman" w:hAnsi="Times New Roman" w:cs="Times New Roman"/>
          <w:sz w:val="24"/>
          <w:szCs w:val="24"/>
        </w:rPr>
        <w:t xml:space="preserve"> kontrolowane poczucie swobody uczniów, zachowując reżim sanitarny.</w:t>
      </w:r>
      <w:r w:rsidR="004364C2" w:rsidRPr="005A498D">
        <w:rPr>
          <w:rFonts w:ascii="Times New Roman" w:hAnsi="Times New Roman" w:cs="Times New Roman"/>
          <w:sz w:val="24"/>
          <w:szCs w:val="24"/>
        </w:rPr>
        <w:t xml:space="preserve"> Stosuje upomnienia wobec uczniów niestosujących się do zasad. W przypadku ucznia </w:t>
      </w:r>
      <w:r w:rsidR="00EE2012" w:rsidRPr="005A498D">
        <w:rPr>
          <w:rFonts w:ascii="Times New Roman" w:hAnsi="Times New Roman" w:cs="Times New Roman"/>
          <w:sz w:val="24"/>
          <w:szCs w:val="24"/>
        </w:rPr>
        <w:t>notorycznie</w:t>
      </w:r>
      <w:r w:rsidR="004364C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E2012" w:rsidRPr="005A498D">
        <w:rPr>
          <w:rFonts w:ascii="Times New Roman" w:hAnsi="Times New Roman" w:cs="Times New Roman"/>
          <w:sz w:val="24"/>
          <w:szCs w:val="24"/>
        </w:rPr>
        <w:t xml:space="preserve">łamiącego reżim sanitarny </w:t>
      </w:r>
      <w:r w:rsidR="00EE2012" w:rsidRPr="005C6ECB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6"/>
        </w:rPr>
        <w:t>informuje się o tym fakcie rodziców i stosuje się kary statutowe.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 8. Nauczyciel obserwuje dzieci podczas zabaw, ingeruje w konflikty między dziećmi, jeśli nie są w stanie same ich rozwiązać. </w:t>
      </w:r>
    </w:p>
    <w:p w:rsidR="00BD31A6" w:rsidRPr="005A498D" w:rsidRDefault="00886E0F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9. Uwaga nauczyciela jest skupiona wyłącznie na powierzonych jego opiece dzieciach. </w:t>
      </w:r>
    </w:p>
    <w:p w:rsidR="00BD31A6" w:rsidRPr="005A498D" w:rsidRDefault="00BD31A6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10</w:t>
      </w:r>
      <w:r w:rsidR="00886E0F" w:rsidRPr="005A498D">
        <w:rPr>
          <w:rFonts w:ascii="Times New Roman" w:hAnsi="Times New Roman" w:cs="Times New Roman"/>
          <w:sz w:val="24"/>
          <w:szCs w:val="24"/>
        </w:rPr>
        <w:t>. Podczas wychodzenia grupy wychowanków z sali, nauczyciel zobowiązany jest do polecenia dzieciom ustawienia się jeden za</w:t>
      </w:r>
      <w:r w:rsidRPr="005A498D">
        <w:rPr>
          <w:rFonts w:ascii="Times New Roman" w:hAnsi="Times New Roman" w:cs="Times New Roman"/>
          <w:sz w:val="24"/>
          <w:szCs w:val="24"/>
        </w:rPr>
        <w:t xml:space="preserve"> drugim z zapewnieniem minimum 1,5 metra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odległości od innych osób, przelicza je. Nauczyciel zobowiązany jest do egzekwowania od dzieci spokojnego wychodzenia z sali i z budynku szkoły, z zachowaniem obowiązującyc</w:t>
      </w:r>
      <w:r w:rsidRPr="005A498D">
        <w:rPr>
          <w:rFonts w:ascii="Times New Roman" w:hAnsi="Times New Roman" w:cs="Times New Roman"/>
          <w:sz w:val="24"/>
          <w:szCs w:val="24"/>
        </w:rPr>
        <w:t xml:space="preserve">h zasad dystansu społecznego. </w:t>
      </w:r>
    </w:p>
    <w:p w:rsidR="00BD31A6" w:rsidRPr="005A498D" w:rsidRDefault="00BD31A6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11</w:t>
      </w:r>
      <w:r w:rsidR="00886E0F" w:rsidRPr="005A498D">
        <w:rPr>
          <w:rFonts w:ascii="Times New Roman" w:hAnsi="Times New Roman" w:cs="Times New Roman"/>
          <w:sz w:val="24"/>
          <w:szCs w:val="24"/>
        </w:rPr>
        <w:t>. Opiekunowie przebywający w jednej sali powinni zachować dystans społeczny między sobą</w:t>
      </w:r>
      <w:r w:rsidRPr="005A498D">
        <w:rPr>
          <w:rFonts w:ascii="Times New Roman" w:hAnsi="Times New Roman" w:cs="Times New Roman"/>
          <w:sz w:val="24"/>
          <w:szCs w:val="24"/>
        </w:rPr>
        <w:t xml:space="preserve">, wynoszący min.1,5 m. </w:t>
      </w:r>
    </w:p>
    <w:p w:rsidR="00BD31A6" w:rsidRPr="005A498D" w:rsidRDefault="00BD31A6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12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. Uczniowie klas młodszych bawią się i pracują w wyznaczonych strefach oraz przy </w:t>
      </w:r>
      <w:r w:rsidRPr="005A498D">
        <w:rPr>
          <w:rFonts w:ascii="Times New Roman" w:hAnsi="Times New Roman" w:cs="Times New Roman"/>
          <w:sz w:val="24"/>
          <w:szCs w:val="24"/>
        </w:rPr>
        <w:t>stolikach w</w:t>
      </w:r>
      <w:r w:rsidR="00B423DE" w:rsidRPr="005A498D">
        <w:rPr>
          <w:rFonts w:ascii="Times New Roman" w:hAnsi="Times New Roman" w:cs="Times New Roman"/>
          <w:sz w:val="24"/>
          <w:szCs w:val="24"/>
        </w:rPr>
        <w:t> </w:t>
      </w:r>
      <w:r w:rsidRPr="005A498D">
        <w:rPr>
          <w:rFonts w:ascii="Times New Roman" w:hAnsi="Times New Roman" w:cs="Times New Roman"/>
          <w:sz w:val="24"/>
          <w:szCs w:val="24"/>
        </w:rPr>
        <w:t>stałych miejscach  i używa jedynie swoich pomocy.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A6" w:rsidRPr="005A498D" w:rsidRDefault="00BD31A6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13. P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omoce używane przez ucznia w </w:t>
      </w:r>
      <w:r w:rsidRPr="005A498D">
        <w:rPr>
          <w:rFonts w:ascii="Times New Roman" w:hAnsi="Times New Roman" w:cs="Times New Roman"/>
          <w:sz w:val="24"/>
          <w:szCs w:val="24"/>
        </w:rPr>
        <w:t xml:space="preserve">świetlicy szkolnej powinny być dezynfekowane przez rodziców 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po dniu pobytu dziecka w szkole.</w:t>
      </w:r>
    </w:p>
    <w:p w:rsidR="00BD31A6" w:rsidRPr="005A498D" w:rsidRDefault="00BD31A6" w:rsidP="00581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lastRenderedPageBreak/>
        <w:t xml:space="preserve"> 14</w:t>
      </w:r>
      <w:r w:rsidR="00886E0F" w:rsidRPr="005A498D">
        <w:rPr>
          <w:rFonts w:ascii="Times New Roman" w:hAnsi="Times New Roman" w:cs="Times New Roman"/>
          <w:sz w:val="24"/>
          <w:szCs w:val="24"/>
        </w:rPr>
        <w:t>. Podczas konsultacji z nauczycielami uczniowie klas IV – VIII korzystający z własnych pomocy i przyborów szkolnych nie wymieniają się nimi między sobą. W czasie zajęć odkłada</w:t>
      </w:r>
      <w:r w:rsidRPr="005A498D">
        <w:rPr>
          <w:rFonts w:ascii="Times New Roman" w:hAnsi="Times New Roman" w:cs="Times New Roman"/>
          <w:sz w:val="24"/>
          <w:szCs w:val="24"/>
        </w:rPr>
        <w:t>ją je</w:t>
      </w:r>
      <w:r w:rsidR="00886E0F" w:rsidRPr="005A498D">
        <w:rPr>
          <w:rFonts w:ascii="Times New Roman" w:hAnsi="Times New Roman" w:cs="Times New Roman"/>
          <w:sz w:val="24"/>
          <w:szCs w:val="24"/>
        </w:rPr>
        <w:t xml:space="preserve"> do plecaka. </w:t>
      </w:r>
    </w:p>
    <w:p w:rsidR="00B423DE" w:rsidRPr="005A498D" w:rsidRDefault="00B423DE" w:rsidP="00B423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15. Nauczyciele ws</w:t>
      </w:r>
      <w:r w:rsidR="00166450" w:rsidRPr="005A498D">
        <w:rPr>
          <w:rFonts w:ascii="Times New Roman" w:hAnsi="Times New Roman" w:cs="Times New Roman"/>
          <w:sz w:val="24"/>
          <w:szCs w:val="24"/>
        </w:rPr>
        <w:t>pomagający zachowują dystans od uczniów 1,5 m z wyjątkiem wychowanka, który jest pod ich opieką.</w:t>
      </w:r>
    </w:p>
    <w:p w:rsidR="00581FC6" w:rsidRPr="005A498D" w:rsidRDefault="00581FC6" w:rsidP="00581FC6">
      <w:pPr>
        <w:shd w:val="clear" w:color="auto" w:fill="FFFFFF"/>
        <w:spacing w:line="360" w:lineRule="auto"/>
        <w:jc w:val="both"/>
      </w:pPr>
    </w:p>
    <w:p w:rsidR="00321E9B" w:rsidRPr="005A498D" w:rsidRDefault="00321E9B" w:rsidP="00581FC6">
      <w:pPr>
        <w:shd w:val="clear" w:color="auto" w:fill="FFFFFF"/>
        <w:spacing w:line="360" w:lineRule="auto"/>
        <w:jc w:val="both"/>
      </w:pPr>
    </w:p>
    <w:p w:rsidR="00BD31A6" w:rsidRPr="005A498D" w:rsidRDefault="00886E0F" w:rsidP="00321E9B">
      <w:pPr>
        <w:pStyle w:val="Nagwek2"/>
      </w:pPr>
      <w:r w:rsidRPr="005A498D">
        <w:t xml:space="preserve"> </w:t>
      </w:r>
      <w:bookmarkStart w:id="11" w:name="_Toc49366478"/>
      <w:r w:rsidRPr="005A498D">
        <w:t>Wyjścia grupy uczniów na boisko szkolne</w:t>
      </w:r>
      <w:bookmarkEnd w:id="11"/>
      <w:r w:rsidRPr="005A498D">
        <w:t xml:space="preserve"> </w:t>
      </w:r>
    </w:p>
    <w:p w:rsidR="00BD31A6" w:rsidRPr="005A498D" w:rsidRDefault="00886E0F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1. Szkoła w okresie COVID – 19 nie organizuje wy</w:t>
      </w:r>
      <w:r w:rsidR="00CD61A8" w:rsidRPr="005A498D">
        <w:t xml:space="preserve">jść </w:t>
      </w:r>
      <w:r w:rsidR="00321E9B" w:rsidRPr="005A498D">
        <w:t xml:space="preserve">i wycieczek </w:t>
      </w:r>
      <w:r w:rsidR="00CD61A8" w:rsidRPr="005A498D">
        <w:t>poza teren szkoły lub</w:t>
      </w:r>
      <w:r w:rsidR="00321E9B" w:rsidRPr="005A498D">
        <w:t>,</w:t>
      </w:r>
      <w:r w:rsidR="00CD61A8" w:rsidRPr="005A498D">
        <w:t xml:space="preserve"> jeśli pozwolą na to warunki epidemi</w:t>
      </w:r>
      <w:r w:rsidR="00321E9B" w:rsidRPr="005A498D">
        <w:t>czne,</w:t>
      </w:r>
      <w:r w:rsidR="00CD61A8" w:rsidRPr="005A498D">
        <w:t xml:space="preserve"> każdorazowo o zgodzie na wyjście decyduje </w:t>
      </w:r>
      <w:r w:rsidR="003C485D" w:rsidRPr="005A498D">
        <w:t>d</w:t>
      </w:r>
      <w:r w:rsidR="00CD61A8" w:rsidRPr="005A498D">
        <w:t xml:space="preserve">yrektor </w:t>
      </w:r>
      <w:r w:rsidR="003C485D" w:rsidRPr="005A498D">
        <w:t>s</w:t>
      </w:r>
      <w:r w:rsidR="00CD61A8" w:rsidRPr="005A498D">
        <w:t>zko</w:t>
      </w:r>
      <w:r w:rsidR="003C485D" w:rsidRPr="005A498D">
        <w:t>ł</w:t>
      </w:r>
      <w:r w:rsidR="00CD61A8" w:rsidRPr="005A498D">
        <w:t>y.</w:t>
      </w:r>
      <w:r w:rsidRPr="005A498D">
        <w:t xml:space="preserve"> </w:t>
      </w:r>
    </w:p>
    <w:p w:rsidR="00CD61A8" w:rsidRPr="005A498D" w:rsidRDefault="00886E0F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2. </w:t>
      </w:r>
      <w:r w:rsidR="003C485D" w:rsidRPr="005A498D">
        <w:t xml:space="preserve">Uczniowie </w:t>
      </w:r>
      <w:r w:rsidRPr="005A498D">
        <w:t xml:space="preserve">uczestniczący w zajęciach prowadzonych przez nauczycieli, będą korzystali z boisk szkolnych, przy zachowaniu zmianowości grup i dystansu społecznego. </w:t>
      </w:r>
    </w:p>
    <w:p w:rsidR="00CD61A8" w:rsidRPr="005A498D" w:rsidRDefault="00886E0F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3. Każdorazowo przed wyjściem na boisko sportowe, nauczyciel prz</w:t>
      </w:r>
      <w:r w:rsidR="00CD61A8" w:rsidRPr="005A498D">
        <w:t>ypomina dzieciom o</w:t>
      </w:r>
      <w:r w:rsidR="003C485D" w:rsidRPr="005A498D">
        <w:t> </w:t>
      </w:r>
      <w:r w:rsidR="00CD61A8" w:rsidRPr="005A498D">
        <w:t>zasadach</w:t>
      </w:r>
      <w:r w:rsidRPr="005A498D">
        <w:t xml:space="preserve"> bezpiecznego przebywania na świeżym powietrzu oraz zwraca uwagę na obowiązujący w szkole Regulaminy korzystania z boiska. </w:t>
      </w:r>
    </w:p>
    <w:p w:rsidR="007E4C8E" w:rsidRPr="005A498D" w:rsidRDefault="00886E0F" w:rsidP="007E4C8E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4. Nauczyciel na boisku sportowym ogranicza aktywności uczniów sprzyjające bliskiemu kontaktowi między nimi. Gry i zabawy ruchowe proponowane przez nauczyciela muszą</w:t>
      </w:r>
      <w:r w:rsidR="00CD61A8" w:rsidRPr="005A498D">
        <w:t xml:space="preserve"> uwzględniać dystans społeczny 1,5</w:t>
      </w:r>
      <w:r w:rsidRPr="005A498D">
        <w:t xml:space="preserve"> </w:t>
      </w:r>
      <w:r w:rsidR="00656887" w:rsidRPr="005A498D">
        <w:t>m.</w:t>
      </w:r>
      <w:r w:rsidRPr="005A498D">
        <w:t xml:space="preserve"> </w:t>
      </w:r>
    </w:p>
    <w:p w:rsidR="00CD61A8" w:rsidRPr="005A498D" w:rsidRDefault="007E4C8E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5</w:t>
      </w:r>
      <w:r w:rsidR="00886E0F" w:rsidRPr="005A498D">
        <w:t xml:space="preserve">. Uczniowie przygotowują się do wyjścia na dwór, </w:t>
      </w:r>
      <w:r w:rsidR="00397D6B" w:rsidRPr="005A498D">
        <w:t>zakładając</w:t>
      </w:r>
      <w:r w:rsidR="00886E0F" w:rsidRPr="005A498D">
        <w:t xml:space="preserve"> ubranie wierzchnie (kurtkę, buty itp.)</w:t>
      </w:r>
      <w:r w:rsidR="00397D6B" w:rsidRPr="005A498D">
        <w:t xml:space="preserve"> pod nadzorem nauczyciela lub pracownika obsługi</w:t>
      </w:r>
      <w:r w:rsidR="007A61B5" w:rsidRPr="005A498D">
        <w:t>, wychodzą na zewnątrz</w:t>
      </w:r>
      <w:r w:rsidR="00886E0F" w:rsidRPr="005A498D">
        <w:t xml:space="preserve"> i</w:t>
      </w:r>
      <w:r w:rsidR="007A61B5" w:rsidRPr="005A498D">
        <w:t> </w:t>
      </w:r>
      <w:r w:rsidR="00886E0F" w:rsidRPr="005A498D">
        <w:t>czekają w wyznaczonym przez nauczyciela miejscu</w:t>
      </w:r>
      <w:r w:rsidR="007A61B5" w:rsidRPr="005A498D">
        <w:t xml:space="preserve"> pod jego opieką</w:t>
      </w:r>
      <w:r w:rsidR="00886E0F" w:rsidRPr="005A498D">
        <w:t xml:space="preserve">. </w:t>
      </w:r>
    </w:p>
    <w:p w:rsidR="00CD61A8" w:rsidRPr="005A498D" w:rsidRDefault="007E4C8E" w:rsidP="00321E9B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6</w:t>
      </w:r>
      <w:r w:rsidR="00886E0F" w:rsidRPr="005A498D">
        <w:t>. Przed wyjściem grupy z budynku szkoły nauczyciel ma obowiązek przeliczenia dzieci. Powrót do budynku szkoły z boiska sportowego odbywa się po sprawdzeniu przez nauczyciela liczby dzieci, ustawieniu uczniów z zachowaniem dystansu społecznego</w:t>
      </w:r>
      <w:r w:rsidR="007A61B5" w:rsidRPr="005A498D">
        <w:t>, zdezynfekowaniu rąk</w:t>
      </w:r>
      <w:r w:rsidR="00CD61A8" w:rsidRPr="005A498D">
        <w:t>. Po</w:t>
      </w:r>
      <w:r w:rsidR="0017338F" w:rsidRPr="005A498D">
        <w:t> </w:t>
      </w:r>
      <w:r w:rsidR="00CD61A8" w:rsidRPr="005A498D">
        <w:t>powrocie do szkoły</w:t>
      </w:r>
      <w:r w:rsidR="00886E0F" w:rsidRPr="005A498D">
        <w:t xml:space="preserve"> obowiązują zasady zachowania opisane w pkt. 5 i 6. 8. Sprzęty i pomoce sportowe oraz wyposażenie boiska są dezynf</w:t>
      </w:r>
      <w:r w:rsidR="00CD61A8" w:rsidRPr="005A498D">
        <w:t xml:space="preserve">ekowane przez pracownika na </w:t>
      </w:r>
      <w:r w:rsidR="0017338F" w:rsidRPr="005A498D">
        <w:t>prośbę</w:t>
      </w:r>
      <w:r w:rsidR="00CD61A8" w:rsidRPr="005A498D">
        <w:t xml:space="preserve"> nauczyciela</w:t>
      </w:r>
      <w:r w:rsidR="00886E0F" w:rsidRPr="005A498D">
        <w:t>.</w:t>
      </w:r>
      <w:r w:rsidR="00CD61A8" w:rsidRPr="005A498D">
        <w:t xml:space="preserve"> </w:t>
      </w:r>
    </w:p>
    <w:p w:rsidR="00321E9B" w:rsidRPr="005A498D" w:rsidRDefault="00321E9B" w:rsidP="00886E0F">
      <w:pPr>
        <w:pStyle w:val="Akapitzlist"/>
        <w:shd w:val="clear" w:color="auto" w:fill="FFFFFF"/>
        <w:spacing w:line="360" w:lineRule="auto"/>
        <w:jc w:val="both"/>
      </w:pPr>
    </w:p>
    <w:p w:rsidR="00CD61A8" w:rsidRPr="005A498D" w:rsidRDefault="00886E0F" w:rsidP="005D5D2E">
      <w:pPr>
        <w:pStyle w:val="Nagwek2"/>
      </w:pPr>
      <w:r w:rsidRPr="005A498D">
        <w:t xml:space="preserve"> </w:t>
      </w:r>
      <w:bookmarkStart w:id="12" w:name="_Toc49366479"/>
      <w:r w:rsidRPr="005A498D">
        <w:t>Pobyt grupy na boisku szkolnym</w:t>
      </w:r>
      <w:bookmarkEnd w:id="12"/>
      <w:r w:rsidRPr="005A498D">
        <w:t xml:space="preserve">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W przypadku</w:t>
      </w:r>
      <w:r w:rsidR="005D5D2E" w:rsidRPr="005A498D">
        <w:rPr>
          <w:rFonts w:cs="Times New Roman"/>
        </w:rPr>
        <w:t>,</w:t>
      </w:r>
      <w:r w:rsidRPr="005A498D">
        <w:rPr>
          <w:rFonts w:cs="Times New Roman"/>
        </w:rPr>
        <w:t xml:space="preserve"> gdy pogoda na to pozwoli, dzieci będą korzystały ze szkolnego boiska sportowego </w:t>
      </w:r>
      <w:r w:rsidRPr="005A498D">
        <w:rPr>
          <w:rFonts w:cs="Times New Roman"/>
        </w:rPr>
        <w:lastRenderedPageBreak/>
        <w:t xml:space="preserve">przy zachowaniu następujących zasad: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1. Boisko szkolne jest zamknięte dla</w:t>
      </w:r>
      <w:r w:rsidR="005D5D2E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rodziców/opiekunów prawnych/osób upoważnionych do odbioru dzieci i innych osób postronnych.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 xml:space="preserve"> 2. Na boisku szkolnym nie może przebywać więcej niż dwie grupy uczniów.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3. Każda grupa ma swoją wydzieloną strefę i nie może jej zmieniać w trakcie zabawy i gier sportowych</w:t>
      </w:r>
      <w:r w:rsidR="005D5D2E" w:rsidRPr="005A498D">
        <w:rPr>
          <w:rFonts w:cs="Times New Roman"/>
        </w:rPr>
        <w:t>. Jest to możliwe d</w:t>
      </w:r>
      <w:r w:rsidRPr="005A498D">
        <w:rPr>
          <w:rFonts w:cs="Times New Roman"/>
        </w:rPr>
        <w:t xml:space="preserve">opiero po dezynfekcji sprzętów.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4. Wyznaczone strefy są zaznaczone za pomocą kolorowych taśm. Między wyznaczonymi obszarami zabaw dla poszczególnych grup musi być zachowana od</w:t>
      </w:r>
      <w:r w:rsidR="00CD61A8" w:rsidRPr="005A498D">
        <w:rPr>
          <w:rFonts w:cs="Times New Roman"/>
        </w:rPr>
        <w:t>ległość między dziećmi minimum 1,5 metra.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 xml:space="preserve"> 5. Nauczyciel czuwa nad bezpieczeństwem dzieci, prowadzi kontrolowane poczucie swobody dzieci zachowując reżim sanitarny. </w:t>
      </w:r>
    </w:p>
    <w:p w:rsidR="00CD61A8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 xml:space="preserve">6. Na boisku sportowym dzieci mogą przebywać bez maseczek ochronnych. </w:t>
      </w:r>
    </w:p>
    <w:p w:rsidR="00886E0F" w:rsidRPr="005A498D" w:rsidRDefault="00886E0F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7. Opiekunowie zapewniają, aby dzieci z poszczególnych grup nie kontaktowały się ze sobą.</w:t>
      </w:r>
    </w:p>
    <w:p w:rsidR="00CD61A8" w:rsidRPr="005A498D" w:rsidRDefault="00CD61A8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 xml:space="preserve">8. Podczas pobytu na boisku szkolnym zezwala się na korzystanie tylko z tych sprzętów, które mogą być poddawane codziennej dezynfekcji, nie </w:t>
      </w:r>
      <w:r w:rsidR="007E4C8E" w:rsidRPr="005A498D">
        <w:rPr>
          <w:rFonts w:cs="Times New Roman"/>
        </w:rPr>
        <w:t>zostały wyłączone z użytkowania.</w:t>
      </w:r>
    </w:p>
    <w:p w:rsidR="00CD61A8" w:rsidRPr="005A498D" w:rsidRDefault="00CD61A8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9. Urządzenia znajdujące się na terenie boiska dopuszczone do użytku przez dyrektora na zakończenie każdego dnia są dezynfekowane</w:t>
      </w:r>
      <w:r w:rsidR="005D5D2E" w:rsidRPr="005A498D">
        <w:rPr>
          <w:rFonts w:cs="Times New Roman"/>
        </w:rPr>
        <w:t xml:space="preserve"> przez obsługę</w:t>
      </w:r>
      <w:r w:rsidRPr="005A498D">
        <w:rPr>
          <w:rFonts w:cs="Times New Roman"/>
        </w:rPr>
        <w:t xml:space="preserve">. </w:t>
      </w:r>
    </w:p>
    <w:p w:rsidR="005D5D2E" w:rsidRPr="005A498D" w:rsidRDefault="00CD61A8" w:rsidP="005D5D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</w:rPr>
        <w:t>10. Nauczyciel obserwuje dzieci podczas zabaw i gier sportowych, ingeruje, gdy zaistnieje konflikt między nimi.</w:t>
      </w:r>
      <w:r w:rsidR="005D5D2E" w:rsidRPr="005A498D">
        <w:rPr>
          <w:rFonts w:cs="Times New Roman"/>
        </w:rPr>
        <w:t xml:space="preserve"> </w:t>
      </w:r>
      <w:r w:rsidR="005D5D2E" w:rsidRPr="005A498D">
        <w:rPr>
          <w:rFonts w:ascii="Times New Roman" w:hAnsi="Times New Roman" w:cs="Times New Roman"/>
          <w:sz w:val="24"/>
          <w:szCs w:val="24"/>
        </w:rPr>
        <w:t>. Stosuje upomnienia wobec uczniów niestosujących się do zasad. W przypadku ucznia notorycznie łamiącego reżim sanitarny informuje się o tym fakcie rodziców i stosuje się kary statutowe.</w:t>
      </w:r>
    </w:p>
    <w:p w:rsidR="005D5D2E" w:rsidRPr="005A498D" w:rsidRDefault="00CD61A8" w:rsidP="005A498D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11. Powrót do budynku szkolnego odbywa się po uprzednim przeliczeniu wszystkich dzieci w</w:t>
      </w:r>
      <w:r w:rsidR="005D5D2E" w:rsidRPr="005A498D">
        <w:rPr>
          <w:rFonts w:cs="Times New Roman"/>
        </w:rPr>
        <w:t> </w:t>
      </w:r>
      <w:r w:rsidRPr="005A498D">
        <w:rPr>
          <w:rFonts w:cs="Times New Roman"/>
        </w:rPr>
        <w:t xml:space="preserve">grupie wychowawczej. </w:t>
      </w:r>
    </w:p>
    <w:p w:rsidR="00CD61A8" w:rsidRPr="005A498D" w:rsidRDefault="00CD61A8" w:rsidP="005D5D2E">
      <w:pPr>
        <w:pStyle w:val="Akapitzlist"/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12. Po wejściu do budynku szkoły uczniowie dezynfekują ręce przeznaczonym dla nich środkiem.</w:t>
      </w:r>
      <w:r w:rsidR="005A498D" w:rsidRPr="005A498D">
        <w:rPr>
          <w:rFonts w:cs="Times New Roman"/>
        </w:rPr>
        <w:t xml:space="preserve"> Pod opieką nauczyciela przebierają się w szatni.</w:t>
      </w:r>
    </w:p>
    <w:p w:rsidR="00321E9B" w:rsidRPr="005A498D" w:rsidRDefault="00321E9B" w:rsidP="005D5D2E"/>
    <w:p w:rsidR="00C9632D" w:rsidRPr="005A498D" w:rsidRDefault="00C9632D" w:rsidP="007E2080">
      <w:pPr>
        <w:pStyle w:val="Nagwek2"/>
        <w:jc w:val="both"/>
      </w:pPr>
      <w:bookmarkStart w:id="13" w:name="_Toc49366480"/>
      <w:r w:rsidRPr="005A498D">
        <w:t>Zasady wydawania posiłków</w:t>
      </w:r>
      <w:bookmarkEnd w:id="13"/>
      <w:r w:rsidRPr="005A498D">
        <w:t xml:space="preserve"> </w:t>
      </w:r>
    </w:p>
    <w:p w:rsidR="00C9632D" w:rsidRPr="005A498D" w:rsidRDefault="00C9632D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1. Nauczyciel / wychowawca / wychowawca świetlicy, przed posiłkiem </w:t>
      </w:r>
      <w:r w:rsidR="005D5D2E" w:rsidRPr="005A498D">
        <w:t>nadzoruje mycie rąk przez uczniów</w:t>
      </w:r>
      <w:r w:rsidRPr="005A498D">
        <w:t xml:space="preserve"> łazience przy użyciu mydła zgodnie z instrukcją mycia rąk</w:t>
      </w:r>
      <w:r w:rsidR="005D5D2E" w:rsidRPr="005A498D">
        <w:t xml:space="preserve"> (</w:t>
      </w:r>
      <w:r w:rsidR="005D5D2E" w:rsidRPr="005A498D">
        <w:rPr>
          <w:i/>
          <w:iCs/>
        </w:rPr>
        <w:t>załącznik 1</w:t>
      </w:r>
      <w:r w:rsidR="005D5D2E" w:rsidRPr="005A498D">
        <w:t>)</w:t>
      </w:r>
      <w:r w:rsidRPr="005A498D">
        <w:t xml:space="preserve">. </w:t>
      </w:r>
    </w:p>
    <w:p w:rsidR="00C9632D" w:rsidRPr="005A498D" w:rsidRDefault="00C9632D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2. Śniadani</w:t>
      </w:r>
      <w:r w:rsidR="005D5D2E" w:rsidRPr="005A498D">
        <w:t>a</w:t>
      </w:r>
      <w:r w:rsidRPr="005A498D">
        <w:t xml:space="preserve"> przygotowane dziecku w domu przez rodziców będą spożywane wyłącznie w sali pod opieką nauczyciela grupy. Przygotowane w domu śniadanie, dziecko przynosi do szkoły w </w:t>
      </w:r>
      <w:r w:rsidRPr="005A498D">
        <w:lastRenderedPageBreak/>
        <w:t xml:space="preserve">jednorazowym opakowaniu. </w:t>
      </w:r>
      <w:r w:rsidR="00B54435" w:rsidRPr="005A498D">
        <w:t>Uczniowie nie dzielą się i nie częstują jedzeniem ani napojami.</w:t>
      </w:r>
    </w:p>
    <w:p w:rsidR="00B54435" w:rsidRPr="005A498D" w:rsidRDefault="00B54435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Nie należy </w:t>
      </w:r>
      <w:r w:rsidR="007E2080" w:rsidRPr="005A498D">
        <w:t>przynosić do szkoły urodzinowych cukierków ani innych poczęstunków dla kolegów z klasy,</w:t>
      </w:r>
    </w:p>
    <w:p w:rsidR="00C9632D" w:rsidRPr="005A498D" w:rsidRDefault="00C9632D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3. Przed rozpoczęciem wydawania i spożywania posiłku w stołówce szkolnej, pracownik kuchni dezynfekuje stoły i krzesła i miejsce wydawania posiłku i po każdej kolejnej grupie. </w:t>
      </w:r>
    </w:p>
    <w:p w:rsidR="00C9632D" w:rsidRPr="005A498D" w:rsidRDefault="00C9632D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 xml:space="preserve">4. </w:t>
      </w:r>
      <w:r w:rsidR="007E2080" w:rsidRPr="005A498D">
        <w:t>O</w:t>
      </w:r>
      <w:r w:rsidRPr="005A498D">
        <w:t xml:space="preserve"> wyznaczonej dla grupy godzinie, pracownik szkoły wyposażony w środki bezpieczeństwa wydaje uczniom porcje posiłków. Dzieci siadają klasami do wyznaczonych </w:t>
      </w:r>
      <w:r w:rsidR="007E2080" w:rsidRPr="005A498D">
        <w:t xml:space="preserve">im </w:t>
      </w:r>
      <w:r w:rsidRPr="005A498D">
        <w:t>stolików</w:t>
      </w:r>
      <w:r w:rsidR="007E2080" w:rsidRPr="005A498D">
        <w:t>, we wskazanych miejscach</w:t>
      </w:r>
      <w:r w:rsidRPr="005A498D">
        <w:t xml:space="preserve">. Zupę nalewa wyznaczony pracownik kuchni, który także podaje sztućce. </w:t>
      </w:r>
    </w:p>
    <w:p w:rsidR="006F7443" w:rsidRPr="005A498D" w:rsidRDefault="00C9632D" w:rsidP="007E2080">
      <w:pPr>
        <w:pStyle w:val="Akapitzlist"/>
        <w:shd w:val="clear" w:color="auto" w:fill="FFFFFF"/>
        <w:spacing w:line="360" w:lineRule="auto"/>
        <w:ind w:left="142"/>
        <w:jc w:val="both"/>
      </w:pPr>
      <w:r w:rsidRPr="005A498D">
        <w:t>5. Po wyjściu ze stołówki, pracownik szkoły prowadzi dzieci do łazienki w celu dokonania przez nie czynności higienicznych zgodnie z instrukcją mycia i dezynfekcji rąk. Po spoż</w:t>
      </w:r>
      <w:r w:rsidR="005A498D" w:rsidRPr="005A498D">
        <w:t xml:space="preserve">ytym posiłku dzieci myją ręce </w:t>
      </w:r>
      <w:r w:rsidRPr="005A498D">
        <w:t xml:space="preserve"> w łazience</w:t>
      </w:r>
      <w:r w:rsidR="00FF7C8E" w:rsidRPr="005A498D">
        <w:t>.</w:t>
      </w:r>
      <w:r w:rsidRPr="005A498D">
        <w:t xml:space="preserve"> </w:t>
      </w:r>
      <w:r w:rsidR="00FF7C8E" w:rsidRPr="005A498D">
        <w:t>Używają</w:t>
      </w:r>
      <w:r w:rsidRPr="005A498D">
        <w:t xml:space="preserve"> ręcznik</w:t>
      </w:r>
      <w:r w:rsidR="00FF7C8E" w:rsidRPr="005A498D">
        <w:t xml:space="preserve">ów </w:t>
      </w:r>
      <w:r w:rsidRPr="005A498D">
        <w:t>jednorazow</w:t>
      </w:r>
      <w:r w:rsidR="00FF7C8E" w:rsidRPr="005A498D">
        <w:t>ych.</w:t>
      </w:r>
    </w:p>
    <w:p w:rsidR="006F7443" w:rsidRPr="005A498D" w:rsidRDefault="006F7443" w:rsidP="007E2080">
      <w:pPr>
        <w:jc w:val="both"/>
      </w:pPr>
    </w:p>
    <w:p w:rsidR="009E56A2" w:rsidRPr="005A498D" w:rsidRDefault="009E56A2" w:rsidP="001B023A">
      <w:pPr>
        <w:pStyle w:val="Nagwek2"/>
      </w:pPr>
      <w:bookmarkStart w:id="14" w:name="_Toc49366481"/>
      <w:r w:rsidRPr="005A498D">
        <w:t>Pracownicy obsługi</w:t>
      </w:r>
      <w:bookmarkEnd w:id="14"/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Codzienne  prace porządkowe należy wykonywać  z wyjątkową starannością, ze szczególnym</w:t>
      </w:r>
      <w:r w:rsidR="0099294F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uwzględnieniem ut</w:t>
      </w:r>
      <w:r w:rsidR="00361E09" w:rsidRPr="005A498D">
        <w:rPr>
          <w:rFonts w:cs="Times New Roman"/>
        </w:rPr>
        <w:t>rzymywania w czystości sal lekcyjnych</w:t>
      </w:r>
      <w:r w:rsidRPr="005A498D">
        <w:rPr>
          <w:rFonts w:cs="Times New Roman"/>
        </w:rPr>
        <w:t xml:space="preserve">, pomieszczeń sanitarnohigienicznych, ciągów komunikacyjnych, dezynfekcji powierzchni dotykowych – poręczy, klamek i powierzchni płaskich, w tym blatów w salach i w pomieszczeniach spożywania posiłków, </w:t>
      </w:r>
      <w:r w:rsidR="00786DD4" w:rsidRPr="005A498D">
        <w:rPr>
          <w:rFonts w:cs="Times New Roman"/>
        </w:rPr>
        <w:t xml:space="preserve">dystrybutorów wody, </w:t>
      </w:r>
      <w:r w:rsidRPr="005A498D">
        <w:rPr>
          <w:rFonts w:cs="Times New Roman"/>
        </w:rPr>
        <w:t>klawiatur, włączników.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Ważne jest ścisłe przestrzeganie czasu niezbędnego do wywietrzenia dezynfekowanych</w:t>
      </w:r>
      <w:r w:rsidR="0099294F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</w:t>
      </w:r>
      <w:r w:rsidR="00804BD8" w:rsidRPr="005A498D">
        <w:rPr>
          <w:rFonts w:cs="Times New Roman"/>
        </w:rPr>
        <w:t> </w:t>
      </w:r>
      <w:r w:rsidRPr="005A498D">
        <w:rPr>
          <w:rFonts w:cs="Times New Roman"/>
        </w:rPr>
        <w:t>mydło/ płyn do dezynfekcji rąk 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Należy na bieżąco dbać o czystość urządzeń sanitarno-higienicznych, w tym ich </w:t>
      </w:r>
      <w:r w:rsidRPr="005A498D">
        <w:rPr>
          <w:rFonts w:cs="Times New Roman"/>
        </w:rPr>
        <w:lastRenderedPageBreak/>
        <w:t>dezynfekcję lub czyszczenie z użyciem detergentu.</w:t>
      </w:r>
    </w:p>
    <w:p w:rsidR="009E56A2" w:rsidRPr="005A498D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A498D">
        <w:rPr>
          <w:rFonts w:cs="Times New Roman"/>
        </w:rPr>
        <w:t xml:space="preserve">Przy wejściu do szkoły znajduje się </w:t>
      </w:r>
      <w:r w:rsidR="008C0260" w:rsidRPr="005A498D">
        <w:rPr>
          <w:rFonts w:cs="Times New Roman"/>
        </w:rPr>
        <w:t xml:space="preserve">kosz </w:t>
      </w:r>
      <w:r w:rsidRPr="005A498D">
        <w:rPr>
          <w:rFonts w:cs="Times New Roman"/>
        </w:rPr>
        <w:t>do wyrzucania masek lub rękawic jednorazowych</w:t>
      </w:r>
      <w:r w:rsidR="008C0260" w:rsidRPr="005A498D">
        <w:rPr>
          <w:rFonts w:cs="Times New Roman"/>
        </w:rPr>
        <w:t xml:space="preserve"> wyłożony workiem.  Pracownik  obsługi po zawiązaniu worka  wyrzuca  go  do pojemnika  na odpady zmieszane</w:t>
      </w:r>
    </w:p>
    <w:p w:rsidR="005E0747" w:rsidRPr="005A498D" w:rsidRDefault="0022633C" w:rsidP="00FF7C8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98D">
        <w:rPr>
          <w:rFonts w:cs="Times New Roman"/>
        </w:rPr>
        <w:t xml:space="preserve"> </w:t>
      </w:r>
      <w:r w:rsidRPr="005A498D">
        <w:rPr>
          <w:rFonts w:ascii="Times New Roman" w:hAnsi="Times New Roman" w:cs="Times New Roman"/>
          <w:b/>
          <w:bCs/>
          <w:sz w:val="24"/>
          <w:szCs w:val="24"/>
        </w:rPr>
        <w:t xml:space="preserve">Personel i obsługa Szkoły są zobowiązani do wspierania nauczycieli w czynnościach zapewniającym uczniom bezpieczeństwo w czasie przemieszczania się po </w:t>
      </w:r>
      <w:r w:rsidR="005E0747" w:rsidRPr="005A498D">
        <w:rPr>
          <w:rFonts w:ascii="Times New Roman" w:hAnsi="Times New Roman" w:cs="Times New Roman"/>
          <w:b/>
          <w:bCs/>
          <w:sz w:val="24"/>
          <w:szCs w:val="24"/>
        </w:rPr>
        <w:t>korytarzach szkoły i w jadalni.</w:t>
      </w:r>
    </w:p>
    <w:p w:rsidR="00804BD8" w:rsidRPr="005A498D" w:rsidRDefault="00804BD8" w:rsidP="005E0747"/>
    <w:p w:rsidR="00804BD8" w:rsidRPr="005A498D" w:rsidRDefault="00804BD8" w:rsidP="005E0747"/>
    <w:p w:rsidR="00804BD8" w:rsidRPr="005A498D" w:rsidRDefault="00464DAB" w:rsidP="00581F73">
      <w:pPr>
        <w:spacing w:after="0"/>
        <w:rPr>
          <w:b/>
          <w:bCs/>
        </w:rPr>
      </w:pPr>
      <w:r w:rsidRPr="005A498D">
        <w:rPr>
          <w:b/>
          <w:bCs/>
        </w:rPr>
        <w:t>Ad. 2</w:t>
      </w:r>
    </w:p>
    <w:p w:rsidR="00C85EA4" w:rsidRPr="005A498D" w:rsidRDefault="00464DAB" w:rsidP="00581F73">
      <w:pPr>
        <w:pStyle w:val="Nagwek1"/>
        <w:spacing w:before="0"/>
      </w:pPr>
      <w:r w:rsidRPr="005A498D">
        <w:t xml:space="preserve"> </w:t>
      </w:r>
      <w:bookmarkStart w:id="15" w:name="_Toc49366482"/>
      <w:r w:rsidR="00C85EA4" w:rsidRPr="005A498D">
        <w:t>Postępowanie w pr</w:t>
      </w:r>
      <w:r w:rsidR="0099294F" w:rsidRPr="005A498D">
        <w:t>zypadku podejrzenia zakażenia u</w:t>
      </w:r>
      <w:r w:rsidR="00DD3F4C" w:rsidRPr="005A498D">
        <w:t xml:space="preserve"> </w:t>
      </w:r>
      <w:r w:rsidR="00C85EA4" w:rsidRPr="005A498D">
        <w:t>pr</w:t>
      </w:r>
      <w:r w:rsidR="00DD3F4C" w:rsidRPr="005A498D">
        <w:t>acowników szkoły</w:t>
      </w:r>
      <w:bookmarkEnd w:id="15"/>
    </w:p>
    <w:p w:rsidR="008969E0" w:rsidRPr="005A498D" w:rsidRDefault="00C85EA4" w:rsidP="00581F73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ind w:left="142"/>
        <w:jc w:val="both"/>
        <w:rPr>
          <w:rFonts w:cs="Times New Roman"/>
          <w:szCs w:val="24"/>
        </w:rPr>
      </w:pPr>
      <w:r w:rsidRPr="005A498D">
        <w:rPr>
          <w:rFonts w:cs="Times New Roman"/>
        </w:rPr>
        <w:t xml:space="preserve">Do </w:t>
      </w:r>
      <w:r w:rsidR="00DD3F4C" w:rsidRPr="005A498D">
        <w:rPr>
          <w:rFonts w:cs="Times New Roman"/>
        </w:rPr>
        <w:t xml:space="preserve">pracy w szkole </w:t>
      </w:r>
      <w:r w:rsidRPr="005A498D">
        <w:rPr>
          <w:rFonts w:cs="Times New Roman"/>
        </w:rPr>
        <w:t>mogą przychodzić jedynie osoby</w:t>
      </w:r>
      <w:r w:rsidR="008969E0" w:rsidRPr="005A498D">
        <w:rPr>
          <w:rFonts w:cs="Times New Roman"/>
        </w:rPr>
        <w:t xml:space="preserve"> </w:t>
      </w:r>
      <w:r w:rsidR="008969E0" w:rsidRPr="005A498D">
        <w:rPr>
          <w:rFonts w:cs="Times New Roman"/>
          <w:szCs w:val="24"/>
        </w:rPr>
        <w:t xml:space="preserve">zdrowe,  bez objawów chorobowych, sugerujących infekcję dróg oddechowych oraz, gdy domownicy nie przebywają na kwarantannie lub w izolacji w warunkach domowych lub nie są hospitalizowani, a także </w:t>
      </w:r>
      <w:r w:rsidR="00D767B0" w:rsidRPr="005A498D">
        <w:rPr>
          <w:rFonts w:cs="Times New Roman"/>
          <w:szCs w:val="24"/>
        </w:rPr>
        <w:t>pracownicy</w:t>
      </w:r>
      <w:r w:rsidR="008969E0" w:rsidRPr="005A498D">
        <w:rPr>
          <w:rFonts w:cs="Times New Roman"/>
          <w:szCs w:val="24"/>
        </w:rPr>
        <w:t>, któr</w:t>
      </w:r>
      <w:r w:rsidR="004A2EBA" w:rsidRPr="005A498D">
        <w:rPr>
          <w:rFonts w:cs="Times New Roman"/>
          <w:szCs w:val="24"/>
        </w:rPr>
        <w:t>z</w:t>
      </w:r>
      <w:r w:rsidR="008969E0" w:rsidRPr="005A498D">
        <w:rPr>
          <w:rFonts w:cs="Times New Roman"/>
          <w:szCs w:val="24"/>
        </w:rPr>
        <w:t xml:space="preserve">y nie </w:t>
      </w:r>
      <w:r w:rsidR="00D767B0" w:rsidRPr="005A498D">
        <w:rPr>
          <w:rFonts w:cs="Times New Roman"/>
          <w:szCs w:val="24"/>
        </w:rPr>
        <w:t>mieli</w:t>
      </w:r>
      <w:r w:rsidR="008969E0" w:rsidRPr="005A498D">
        <w:rPr>
          <w:rFonts w:cs="Times New Roman"/>
          <w:szCs w:val="24"/>
        </w:rPr>
        <w:t xml:space="preserve"> bezpośredniego kontaktu z osobą zarażoną COVID-19.</w:t>
      </w:r>
    </w:p>
    <w:p w:rsidR="00D767B0" w:rsidRPr="005A498D" w:rsidRDefault="00C85EA4" w:rsidP="00D767B0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W miarę możliwości podczas organizowan</w:t>
      </w:r>
      <w:r w:rsidR="00464DAB" w:rsidRPr="005A498D">
        <w:rPr>
          <w:rFonts w:cs="Times New Roman"/>
        </w:rPr>
        <w:t>ia pracy pracownikom powyżej 60</w:t>
      </w:r>
      <w:r w:rsidRPr="005A498D">
        <w:rPr>
          <w:rFonts w:cs="Times New Roman"/>
        </w:rPr>
        <w:t xml:space="preserve"> roku</w:t>
      </w:r>
      <w:r w:rsidR="00D767B0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życia lub z</w:t>
      </w:r>
      <w:r w:rsidR="00D767B0" w:rsidRPr="005A498D">
        <w:rPr>
          <w:rFonts w:cs="Times New Roman"/>
        </w:rPr>
        <w:t> </w:t>
      </w:r>
      <w:r w:rsidRPr="005A498D">
        <w:rPr>
          <w:rFonts w:cs="Times New Roman"/>
        </w:rPr>
        <w:t>istotnymi problemami zdrowotnymi,</w:t>
      </w:r>
      <w:r w:rsidR="00F551A8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 xml:space="preserve"> które zaliczają osobę do grupy tzw.</w:t>
      </w:r>
      <w:r w:rsidR="00DD3F4C" w:rsidRPr="005A498D">
        <w:rPr>
          <w:rFonts w:cs="Times New Roman"/>
        </w:rPr>
        <w:t xml:space="preserve"> </w:t>
      </w:r>
      <w:r w:rsidR="00464DAB" w:rsidRPr="005A498D">
        <w:rPr>
          <w:rFonts w:cs="Times New Roman"/>
        </w:rPr>
        <w:t>podwyższonego ryzyka,</w:t>
      </w:r>
      <w:r w:rsidR="00C15DD6" w:rsidRPr="005A498D">
        <w:rPr>
          <w:rFonts w:cs="Times New Roman"/>
        </w:rPr>
        <w:t xml:space="preserve"> stosuje się </w:t>
      </w:r>
      <w:r w:rsidRPr="005A498D">
        <w:rPr>
          <w:rFonts w:cs="Times New Roman"/>
        </w:rPr>
        <w:t xml:space="preserve"> rozwiązania minimalizujące ryzyk</w:t>
      </w:r>
      <w:r w:rsidR="00DD3F4C" w:rsidRPr="005A498D">
        <w:rPr>
          <w:rFonts w:cs="Times New Roman"/>
        </w:rPr>
        <w:t xml:space="preserve">o </w:t>
      </w:r>
      <w:r w:rsidRPr="005A498D">
        <w:rPr>
          <w:rFonts w:cs="Times New Roman"/>
        </w:rPr>
        <w:t>zakażenia (np. nieangażowanie w dyżury podc</w:t>
      </w:r>
      <w:r w:rsidR="00F551A8" w:rsidRPr="005A498D">
        <w:rPr>
          <w:rFonts w:cs="Times New Roman"/>
        </w:rPr>
        <w:t>zas przerw międzylekcyjnych)</w:t>
      </w:r>
    </w:p>
    <w:p w:rsidR="00C15DD6" w:rsidRPr="005A498D" w:rsidRDefault="00C15DD6" w:rsidP="00D767B0">
      <w:pPr>
        <w:pStyle w:val="Akapitzlist"/>
        <w:numPr>
          <w:ilvl w:val="1"/>
          <w:numId w:val="35"/>
        </w:numPr>
        <w:shd w:val="clear" w:color="auto" w:fill="FFFFFF"/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Wyznacza się pomieszczeni</w:t>
      </w:r>
      <w:r w:rsidR="00361E09" w:rsidRPr="005A498D">
        <w:rPr>
          <w:rFonts w:cs="Times New Roman"/>
        </w:rPr>
        <w:t>e (szatnia na Orliku z łazienką</w:t>
      </w:r>
      <w:r w:rsidRPr="005A498D">
        <w:rPr>
          <w:rFonts w:cs="Times New Roman"/>
        </w:rPr>
        <w:t xml:space="preserve">) wyposażone w </w:t>
      </w:r>
      <w:r w:rsidR="00C85EA4" w:rsidRPr="005A498D">
        <w:rPr>
          <w:rFonts w:cs="Times New Roman"/>
        </w:rPr>
        <w:t>m.in. środki ochrony i płyn</w:t>
      </w:r>
      <w:r w:rsidRPr="005A498D">
        <w:rPr>
          <w:rFonts w:cs="Times New Roman"/>
        </w:rPr>
        <w:t xml:space="preserve"> </w:t>
      </w:r>
      <w:r w:rsidR="00C85EA4" w:rsidRPr="005A498D">
        <w:rPr>
          <w:rFonts w:cs="Times New Roman"/>
        </w:rPr>
        <w:t>dezynfekujący), w którym będzie można</w:t>
      </w:r>
      <w:r w:rsidR="00464DAB" w:rsidRPr="005A498D">
        <w:rPr>
          <w:rFonts w:cs="Times New Roman"/>
        </w:rPr>
        <w:t xml:space="preserve"> </w:t>
      </w:r>
      <w:r w:rsidR="005A270D" w:rsidRPr="005A498D">
        <w:rPr>
          <w:rFonts w:cs="Times New Roman"/>
        </w:rPr>
        <w:t xml:space="preserve">odizolować </w:t>
      </w:r>
      <w:r w:rsidR="00C85EA4" w:rsidRPr="005A498D">
        <w:rPr>
          <w:rFonts w:cs="Times New Roman"/>
        </w:rPr>
        <w:t xml:space="preserve"> osobę w przypadku zaobserwowania objawów chorobowych.</w:t>
      </w:r>
      <w:r w:rsidR="004A2EBA" w:rsidRPr="005A498D">
        <w:rPr>
          <w:rFonts w:cs="Times New Roman"/>
        </w:rPr>
        <w:t xml:space="preserve"> </w:t>
      </w:r>
    </w:p>
    <w:p w:rsidR="00C15DD6" w:rsidRPr="005A498D" w:rsidRDefault="00C85EA4" w:rsidP="00D767B0">
      <w:pPr>
        <w:pStyle w:val="Akapitzlist"/>
        <w:numPr>
          <w:ilvl w:val="1"/>
          <w:numId w:val="35"/>
        </w:numPr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Pracownicy szkoły</w:t>
      </w:r>
      <w:r w:rsidR="00C15DD6" w:rsidRPr="005A498D">
        <w:rPr>
          <w:rFonts w:cs="Times New Roman"/>
        </w:rPr>
        <w:t xml:space="preserve"> zobowiązani są do przestrzegania zasady, według której</w:t>
      </w:r>
      <w:r w:rsidR="00366FAB" w:rsidRPr="005A498D">
        <w:rPr>
          <w:rFonts w:cs="Times New Roman"/>
        </w:rPr>
        <w:t>,</w:t>
      </w:r>
      <w:r w:rsidR="00C15DD6" w:rsidRPr="005A498D">
        <w:rPr>
          <w:rFonts w:cs="Times New Roman"/>
        </w:rPr>
        <w:t xml:space="preserve"> w </w:t>
      </w:r>
      <w:r w:rsidRPr="005A498D">
        <w:rPr>
          <w:rFonts w:cs="Times New Roman"/>
        </w:rPr>
        <w:t>przypadku wystąpienia niepokojących objawów choroby zakaźnej</w:t>
      </w:r>
      <w:r w:rsidR="00366FAB" w:rsidRPr="005A498D">
        <w:rPr>
          <w:rFonts w:cs="Times New Roman"/>
        </w:rPr>
        <w:t>,</w:t>
      </w:r>
      <w:r w:rsidRPr="005A498D">
        <w:rPr>
          <w:rFonts w:cs="Times New Roman"/>
        </w:rPr>
        <w:t xml:space="preserve"> powinni</w:t>
      </w:r>
      <w:r w:rsidR="00464DAB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 xml:space="preserve">pozostać w domu </w:t>
      </w:r>
      <w:r w:rsidR="00464DAB" w:rsidRPr="005A498D">
        <w:rPr>
          <w:rFonts w:cs="Times New Roman"/>
        </w:rPr>
        <w:br/>
      </w:r>
      <w:r w:rsidRPr="005A498D">
        <w:rPr>
          <w:rFonts w:cs="Times New Roman"/>
        </w:rPr>
        <w:t>i skontaktować się telefonicznie z lekarzem podstawowej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opieki zdrowotnej, aby uzyskać teleporadę medyczną, a w razie pogarszania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się stanu zdrowia zadzwonić pod nr 999</w:t>
      </w:r>
      <w:r w:rsidR="00366FAB" w:rsidRPr="005A498D">
        <w:rPr>
          <w:rFonts w:cs="Times New Roman"/>
        </w:rPr>
        <w:t> </w:t>
      </w:r>
      <w:r w:rsidR="00037B9A" w:rsidRPr="005A498D">
        <w:rPr>
          <w:rFonts w:cs="Times New Roman"/>
        </w:rPr>
        <w:t> </w:t>
      </w:r>
      <w:r w:rsidRPr="005A498D">
        <w:rPr>
          <w:rFonts w:cs="Times New Roman"/>
        </w:rPr>
        <w:t>lub 112 i</w:t>
      </w:r>
      <w:r w:rsidR="00037B9A" w:rsidRPr="005A498D">
        <w:rPr>
          <w:rFonts w:cs="Times New Roman"/>
        </w:rPr>
        <w:t> </w:t>
      </w:r>
      <w:r w:rsidRPr="005A498D">
        <w:rPr>
          <w:rFonts w:cs="Times New Roman"/>
        </w:rPr>
        <w:t>poinformować, że mogą być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zakażeni koronawirusem.</w:t>
      </w:r>
      <w:r w:rsidR="00366FAB" w:rsidRPr="005A498D">
        <w:rPr>
          <w:rFonts w:cs="Times New Roman"/>
        </w:rPr>
        <w:t xml:space="preserve"> </w:t>
      </w:r>
      <w:r w:rsidR="00FF7C8E" w:rsidRPr="005A498D">
        <w:rPr>
          <w:rFonts w:cs="Times New Roman"/>
        </w:rPr>
        <w:t>Należy p</w:t>
      </w:r>
      <w:r w:rsidR="000C769F" w:rsidRPr="005A498D">
        <w:rPr>
          <w:rFonts w:cs="Times New Roman"/>
        </w:rPr>
        <w:t>oinformować o tym fakcie telefonicznie Dyrektora Szkoły.</w:t>
      </w:r>
    </w:p>
    <w:p w:rsidR="00C15DD6" w:rsidRPr="005A498D" w:rsidRDefault="00C85EA4" w:rsidP="00D767B0">
      <w:pPr>
        <w:pStyle w:val="Akapitzlist"/>
        <w:numPr>
          <w:ilvl w:val="1"/>
          <w:numId w:val="35"/>
        </w:numPr>
        <w:spacing w:line="360" w:lineRule="auto"/>
        <w:ind w:left="142"/>
        <w:jc w:val="both"/>
        <w:rPr>
          <w:rFonts w:cs="Times New Roman"/>
        </w:rPr>
      </w:pPr>
      <w:r w:rsidRPr="005A498D">
        <w:rPr>
          <w:rFonts w:cs="Times New Roman"/>
        </w:rPr>
        <w:t>Obszar, w którym poruszał się i przebywał pracownik z infekcją dróg</w:t>
      </w:r>
      <w:r w:rsidR="00464DAB" w:rsidRPr="005A498D">
        <w:rPr>
          <w:rFonts w:cs="Times New Roman"/>
        </w:rPr>
        <w:t xml:space="preserve"> oddechowych </w:t>
      </w:r>
      <w:r w:rsidRPr="005A498D">
        <w:rPr>
          <w:rFonts w:cs="Times New Roman"/>
        </w:rPr>
        <w:t>bezzwłocznie należy poddać gruntownemu sprzątaniu, zgodnie</w:t>
      </w:r>
      <w:r w:rsidR="00C15DD6" w:rsidRPr="005A498D">
        <w:rPr>
          <w:rFonts w:cs="Times New Roman"/>
        </w:rPr>
        <w:t xml:space="preserve"> z funkcjonującymi </w:t>
      </w:r>
      <w:r w:rsidRPr="005A498D">
        <w:rPr>
          <w:rFonts w:cs="Times New Roman"/>
        </w:rPr>
        <w:t>procedurami oraz zdezynfekować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powierzchnie dotykowe (klamki, poręcze, uchwyty itp.) oraz zastosować się do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lastRenderedPageBreak/>
        <w:t>indywidualnych zaleceń wydanych przez organy Państwowej Inspekcji</w:t>
      </w:r>
      <w:r w:rsidR="00C15DD6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Sanitarnej.</w:t>
      </w:r>
    </w:p>
    <w:p w:rsidR="00C85EA4" w:rsidRPr="005A498D" w:rsidRDefault="00C85EA4" w:rsidP="005B10EE">
      <w:pPr>
        <w:pStyle w:val="Akapitzlist"/>
        <w:numPr>
          <w:ilvl w:val="1"/>
          <w:numId w:val="35"/>
        </w:numPr>
        <w:spacing w:line="360" w:lineRule="auto"/>
        <w:ind w:left="284"/>
        <w:rPr>
          <w:rFonts w:cs="Times New Roman"/>
        </w:rPr>
      </w:pPr>
      <w:r w:rsidRPr="005A498D">
        <w:rPr>
          <w:rFonts w:cs="Times New Roman"/>
        </w:rPr>
        <w:t>W przypadku potwierdzonego zakażenia SARS-CoV-2 na terenie szkoły należy</w:t>
      </w:r>
      <w:r w:rsidR="00366FAB" w:rsidRPr="005A498D">
        <w:rPr>
          <w:rFonts w:cs="Times New Roman"/>
        </w:rPr>
        <w:t xml:space="preserve"> </w:t>
      </w:r>
      <w:r w:rsidRPr="005A498D">
        <w:rPr>
          <w:rFonts w:cs="Times New Roman"/>
        </w:rPr>
        <w:t>stosować się do zaleceń państwowego powiatowego inspektora sanitarnego *.</w:t>
      </w:r>
    </w:p>
    <w:p w:rsidR="00464DAB" w:rsidRPr="005A498D" w:rsidRDefault="00C85EA4" w:rsidP="00581F73">
      <w:pPr>
        <w:tabs>
          <w:tab w:val="left" w:pos="8647"/>
        </w:tabs>
        <w:ind w:left="709" w:right="759" w:firstLine="282"/>
        <w:jc w:val="both"/>
        <w:rPr>
          <w:rFonts w:ascii="Times New Roman" w:hAnsi="Times New Roman" w:cs="Times New Roman"/>
          <w:i/>
        </w:rPr>
      </w:pPr>
      <w:r w:rsidRPr="005A498D">
        <w:rPr>
          <w:rFonts w:ascii="Times New Roman" w:hAnsi="Times New Roman" w:cs="Times New Roman"/>
        </w:rPr>
        <w:t xml:space="preserve">* </w:t>
      </w:r>
      <w:r w:rsidRPr="005A498D">
        <w:rPr>
          <w:rFonts w:ascii="Times New Roman" w:hAnsi="Times New Roman" w:cs="Times New Roman"/>
          <w:i/>
        </w:rPr>
        <w:t>Rekomenduje się ustalenie listy osób przebywających w tym samym czasie w</w:t>
      </w:r>
      <w:r w:rsidR="00581F73" w:rsidRPr="005A498D">
        <w:rPr>
          <w:rFonts w:ascii="Times New Roman" w:hAnsi="Times New Roman" w:cs="Times New Roman"/>
          <w:i/>
        </w:rPr>
        <w:t> </w:t>
      </w:r>
      <w:r w:rsidRPr="005A498D">
        <w:rPr>
          <w:rFonts w:ascii="Times New Roman" w:hAnsi="Times New Roman" w:cs="Times New Roman"/>
          <w:i/>
        </w:rPr>
        <w:t>części/częściach podmiotu, w których przebywała osoba podejrzana o</w:t>
      </w:r>
      <w:r w:rsidR="00C15DD6" w:rsidRPr="005A498D">
        <w:rPr>
          <w:rFonts w:ascii="Times New Roman" w:hAnsi="Times New Roman" w:cs="Times New Roman"/>
          <w:i/>
        </w:rPr>
        <w:t xml:space="preserve"> </w:t>
      </w:r>
      <w:r w:rsidRPr="005A498D">
        <w:rPr>
          <w:rFonts w:ascii="Times New Roman" w:hAnsi="Times New Roman" w:cs="Times New Roman"/>
          <w:i/>
        </w:rPr>
        <w:t>zakażenie i</w:t>
      </w:r>
      <w:r w:rsidR="00581F73" w:rsidRPr="005A498D">
        <w:rPr>
          <w:rFonts w:ascii="Times New Roman" w:hAnsi="Times New Roman" w:cs="Times New Roman"/>
          <w:i/>
        </w:rPr>
        <w:t> </w:t>
      </w:r>
      <w:r w:rsidR="00757904" w:rsidRPr="005A498D">
        <w:rPr>
          <w:rFonts w:ascii="Times New Roman" w:hAnsi="Times New Roman" w:cs="Times New Roman"/>
          <w:i/>
        </w:rPr>
        <w:t>zaleca się</w:t>
      </w:r>
      <w:r w:rsidRPr="005A498D">
        <w:rPr>
          <w:rFonts w:ascii="Times New Roman" w:hAnsi="Times New Roman" w:cs="Times New Roman"/>
          <w:i/>
        </w:rPr>
        <w:t xml:space="preserve"> stosowania do wytycznych Głównego Inspektora</w:t>
      </w:r>
      <w:r w:rsidR="00C15DD6" w:rsidRPr="005A498D">
        <w:rPr>
          <w:rFonts w:ascii="Times New Roman" w:hAnsi="Times New Roman" w:cs="Times New Roman"/>
          <w:i/>
        </w:rPr>
        <w:t xml:space="preserve"> </w:t>
      </w:r>
      <w:r w:rsidRPr="005A498D">
        <w:rPr>
          <w:rFonts w:ascii="Times New Roman" w:hAnsi="Times New Roman" w:cs="Times New Roman"/>
          <w:i/>
        </w:rPr>
        <w:t>Sanitarnego</w:t>
      </w:r>
      <w:r w:rsidR="00E0374A" w:rsidRPr="005A498D">
        <w:rPr>
          <w:rFonts w:ascii="Times New Roman" w:hAnsi="Times New Roman" w:cs="Times New Roman"/>
          <w:i/>
        </w:rPr>
        <w:t>, odnoszących się do osób, które miały kontakt z zakażonym,</w:t>
      </w:r>
      <w:r w:rsidRPr="005A498D">
        <w:rPr>
          <w:rFonts w:ascii="Times New Roman" w:hAnsi="Times New Roman" w:cs="Times New Roman"/>
          <w:i/>
        </w:rPr>
        <w:t xml:space="preserve"> dostępnych na stronie </w:t>
      </w:r>
      <w:r w:rsidRPr="005A498D">
        <w:rPr>
          <w:rFonts w:ascii="Times New Roman" w:hAnsi="Times New Roman" w:cs="Times New Roman"/>
          <w:iCs/>
        </w:rPr>
        <w:t>https://www.gov.pl/web/koronawirus/</w:t>
      </w:r>
      <w:r w:rsidRPr="005A498D">
        <w:rPr>
          <w:rFonts w:ascii="Times New Roman" w:hAnsi="Times New Roman" w:cs="Times New Roman"/>
          <w:i/>
        </w:rPr>
        <w:t xml:space="preserve"> oraz</w:t>
      </w:r>
      <w:r w:rsidR="00C15DD6" w:rsidRPr="005A498D">
        <w:rPr>
          <w:rFonts w:ascii="Times New Roman" w:hAnsi="Times New Roman" w:cs="Times New Roman"/>
          <w:i/>
        </w:rPr>
        <w:t xml:space="preserve"> </w:t>
      </w:r>
      <w:r w:rsidRPr="005A498D">
        <w:rPr>
          <w:rFonts w:ascii="Times New Roman" w:hAnsi="Times New Roman" w:cs="Times New Roman"/>
          <w:iCs/>
        </w:rPr>
        <w:t xml:space="preserve">https://gis.gov.pl/ </w:t>
      </w:r>
    </w:p>
    <w:p w:rsidR="00FF15F2" w:rsidRPr="005A498D" w:rsidRDefault="00581F73" w:rsidP="00581F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>7.</w:t>
      </w:r>
      <w:r w:rsidR="00C15DD6" w:rsidRPr="005A498D">
        <w:rPr>
          <w:rFonts w:ascii="Times New Roman" w:hAnsi="Times New Roman" w:cs="Times New Roman"/>
          <w:sz w:val="24"/>
          <w:szCs w:val="24"/>
        </w:rPr>
        <w:t xml:space="preserve">   </w:t>
      </w:r>
      <w:r w:rsidR="00C85EA4" w:rsidRPr="005A498D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5A498D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5A498D">
        <w:rPr>
          <w:rFonts w:ascii="Times New Roman" w:hAnsi="Times New Roman" w:cs="Times New Roman"/>
          <w:sz w:val="24"/>
          <w:szCs w:val="24"/>
        </w:rPr>
        <w:t xml:space="preserve"> </w:t>
      </w:r>
      <w:r w:rsidR="00E0374A" w:rsidRPr="005A498D">
        <w:rPr>
          <w:rFonts w:ascii="Times New Roman" w:hAnsi="Times New Roman" w:cs="Times New Roman"/>
          <w:sz w:val="24"/>
          <w:szCs w:val="24"/>
        </w:rPr>
        <w:t>Omówić swoją sytuację z przełożonym.</w:t>
      </w:r>
    </w:p>
    <w:p w:rsidR="004222A3" w:rsidRPr="005A498D" w:rsidRDefault="00C15DD6" w:rsidP="00BE7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98D">
        <w:rPr>
          <w:rFonts w:ascii="Times New Roman" w:hAnsi="Times New Roman" w:cs="Times New Roman"/>
          <w:b/>
          <w:bCs/>
          <w:sz w:val="24"/>
          <w:szCs w:val="24"/>
        </w:rPr>
        <w:t>Postępowanie</w:t>
      </w:r>
      <w:r w:rsidR="00581F73" w:rsidRPr="005A4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b/>
          <w:bCs/>
          <w:sz w:val="24"/>
          <w:szCs w:val="24"/>
        </w:rPr>
        <w:t>w przypadku, gdy do pracy przyjdzie pracownik z objawami zakażenia lub</w:t>
      </w:r>
      <w:r w:rsidR="00BE72B2" w:rsidRPr="005A49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498D">
        <w:rPr>
          <w:rFonts w:ascii="Times New Roman" w:hAnsi="Times New Roman" w:cs="Times New Roman"/>
          <w:b/>
          <w:bCs/>
          <w:sz w:val="24"/>
          <w:szCs w:val="24"/>
        </w:rPr>
        <w:t>objawy wystąpią w trakcie wykonywania pracy</w:t>
      </w:r>
      <w:r w:rsidR="001C7B5F" w:rsidRPr="005A4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98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</w:p>
    <w:p w:rsidR="00C15DD6" w:rsidRPr="00BE72B2" w:rsidRDefault="00C15DD6" w:rsidP="00BE72B2">
      <w:pPr>
        <w:spacing w:after="0" w:line="360" w:lineRule="auto"/>
        <w:jc w:val="both"/>
      </w:pPr>
      <w:r w:rsidRPr="005A498D">
        <w:rPr>
          <w:rFonts w:ascii="Times New Roman" w:hAnsi="Times New Roman" w:cs="Times New Roman"/>
          <w:b/>
          <w:bCs/>
          <w:sz w:val="24"/>
          <w:szCs w:val="24"/>
        </w:rPr>
        <w:t>temperatura ciała powyżej 38 stopni C, kaszel, duszność, problemy z oddychaniem, bóle mięśni</w:t>
      </w:r>
      <w:r w:rsidRPr="005A498D">
        <w:t>.</w:t>
      </w:r>
    </w:p>
    <w:p w:rsidR="00C15DD6" w:rsidRPr="00AB1813" w:rsidRDefault="00C15DD6" w:rsidP="004222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FF7C8E" w:rsidRDefault="00C15DD6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Osobę podejrzaną o zakażenie koronawirusem jak najszybciej odizolować od reszty osób ogranicz</w:t>
      </w:r>
      <w:r w:rsidR="00A17C60" w:rsidRPr="00FF7C8E">
        <w:rPr>
          <w:rFonts w:ascii="Times New Roman" w:hAnsi="Times New Roman" w:cs="Times New Roman"/>
          <w:sz w:val="24"/>
          <w:szCs w:val="24"/>
        </w:rPr>
        <w:t>ając kontakt w izolatce k/Orlika</w:t>
      </w:r>
      <w:r w:rsidRPr="00FF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FF7C8E" w:rsidRDefault="00C15DD6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Pracownik powinien skontaktować się telefonicznie z lekarzem podstawowej opieki zdrowotnej aby uzyskać teleporadę medyczną.</w:t>
      </w:r>
      <w:r w:rsidR="004222A3" w:rsidRPr="00FF7C8E">
        <w:rPr>
          <w:rFonts w:ascii="Times New Roman" w:hAnsi="Times New Roman" w:cs="Times New Roman"/>
          <w:sz w:val="24"/>
          <w:szCs w:val="24"/>
        </w:rPr>
        <w:t xml:space="preserve"> </w:t>
      </w:r>
      <w:r w:rsidR="00A17C60" w:rsidRPr="00FF7C8E">
        <w:rPr>
          <w:rFonts w:ascii="Times New Roman" w:hAnsi="Times New Roman" w:cs="Times New Roman"/>
          <w:sz w:val="24"/>
          <w:szCs w:val="24"/>
        </w:rPr>
        <w:t>Poinformować dyrektora.</w:t>
      </w:r>
    </w:p>
    <w:p w:rsidR="00C15DD6" w:rsidRPr="00FF7C8E" w:rsidRDefault="005A270D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Dyrektor informuje</w:t>
      </w:r>
      <w:r w:rsidR="00C15DD6" w:rsidRPr="00FF7C8E">
        <w:rPr>
          <w:rFonts w:ascii="Times New Roman" w:hAnsi="Times New Roman" w:cs="Times New Roman"/>
          <w:sz w:val="24"/>
          <w:szCs w:val="24"/>
        </w:rPr>
        <w:t xml:space="preserve"> o podejrzeniu Stacj</w:t>
      </w:r>
      <w:r w:rsidRPr="00FF7C8E">
        <w:rPr>
          <w:rFonts w:ascii="Times New Roman" w:hAnsi="Times New Roman" w:cs="Times New Roman"/>
          <w:sz w:val="24"/>
          <w:szCs w:val="24"/>
        </w:rPr>
        <w:t>ę Sanitarno – Epidemiologiczną. Z</w:t>
      </w:r>
      <w:r w:rsidR="00C15DD6" w:rsidRPr="00FF7C8E">
        <w:rPr>
          <w:rFonts w:ascii="Times New Roman" w:hAnsi="Times New Roman" w:cs="Times New Roman"/>
          <w:sz w:val="24"/>
          <w:szCs w:val="24"/>
        </w:rPr>
        <w:t>ostaną otrzymane zalecenia związane z dalszymi krokami i możliwościami organizacji bezpiecznej pracy w</w:t>
      </w:r>
      <w:r w:rsidR="004222A3" w:rsidRPr="00FF7C8E">
        <w:rPr>
          <w:rFonts w:ascii="Times New Roman" w:hAnsi="Times New Roman" w:cs="Times New Roman"/>
          <w:sz w:val="24"/>
          <w:szCs w:val="24"/>
        </w:rPr>
        <w:t> </w:t>
      </w:r>
      <w:r w:rsidR="00C15DD6" w:rsidRPr="00FF7C8E">
        <w:rPr>
          <w:rFonts w:ascii="Times New Roman" w:hAnsi="Times New Roman" w:cs="Times New Roman"/>
          <w:sz w:val="24"/>
          <w:szCs w:val="24"/>
        </w:rPr>
        <w:t xml:space="preserve">szkole. </w:t>
      </w:r>
    </w:p>
    <w:p w:rsidR="00C15DD6" w:rsidRPr="00FF7C8E" w:rsidRDefault="005A270D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 xml:space="preserve">Dyrektor informuje o zagrożeniu </w:t>
      </w:r>
      <w:r w:rsidR="003D6C05" w:rsidRPr="00FF7C8E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A17C60" w:rsidRPr="00FF7C8E">
        <w:rPr>
          <w:rFonts w:ascii="Times New Roman" w:hAnsi="Times New Roman" w:cs="Times New Roman"/>
          <w:sz w:val="24"/>
          <w:szCs w:val="24"/>
        </w:rPr>
        <w:t>pracowników i rodziców uczniów.</w:t>
      </w:r>
    </w:p>
    <w:p w:rsidR="00C15DD6" w:rsidRPr="00FF7C8E" w:rsidRDefault="00C15DD6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Organizacja pracy po stwierdzonym przypadku koronawirusa u pracownika:</w:t>
      </w:r>
    </w:p>
    <w:p w:rsidR="00C15DD6" w:rsidRPr="00FF7C8E" w:rsidRDefault="00C15DD6" w:rsidP="004222A3">
      <w:p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- wstrzymanie prac, do czasu otrzymania zaleceń z Sanepidu;</w:t>
      </w:r>
    </w:p>
    <w:p w:rsidR="00C15DD6" w:rsidRPr="00FF7C8E" w:rsidRDefault="00C15DD6" w:rsidP="004222A3">
      <w:pPr>
        <w:shd w:val="clear" w:color="auto" w:fill="FFFFFF"/>
        <w:tabs>
          <w:tab w:val="left" w:pos="851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- dokonanie dezynfekcji stanowiska pracy chorego pracownika</w:t>
      </w:r>
      <w:r w:rsidR="00B27D66" w:rsidRPr="00FF7C8E">
        <w:rPr>
          <w:rFonts w:ascii="Times New Roman" w:hAnsi="Times New Roman" w:cs="Times New Roman"/>
          <w:sz w:val="24"/>
          <w:szCs w:val="24"/>
        </w:rPr>
        <w:t xml:space="preserve">, w tym narzędzi oraz sprzętów, </w:t>
      </w:r>
      <w:r w:rsidRPr="00FF7C8E">
        <w:rPr>
          <w:rFonts w:ascii="Times New Roman" w:hAnsi="Times New Roman" w:cs="Times New Roman"/>
          <w:sz w:val="24"/>
          <w:szCs w:val="24"/>
        </w:rPr>
        <w:t>których używał,</w:t>
      </w:r>
    </w:p>
    <w:p w:rsidR="00BD4EC9" w:rsidRPr="00FF7C8E" w:rsidRDefault="00C15DD6" w:rsidP="004222A3">
      <w:p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-</w:t>
      </w:r>
      <w:r w:rsidR="003D6C05" w:rsidRPr="00FF7C8E">
        <w:rPr>
          <w:rFonts w:ascii="Times New Roman" w:hAnsi="Times New Roman" w:cs="Times New Roman"/>
          <w:sz w:val="24"/>
          <w:szCs w:val="24"/>
        </w:rPr>
        <w:t xml:space="preserve"> </w:t>
      </w:r>
      <w:r w:rsidR="00B27D66" w:rsidRPr="00FF7C8E">
        <w:rPr>
          <w:rFonts w:ascii="Times New Roman" w:hAnsi="Times New Roman" w:cs="Times New Roman"/>
          <w:sz w:val="24"/>
          <w:szCs w:val="24"/>
        </w:rPr>
        <w:t>dostosowanie warunków</w:t>
      </w:r>
      <w:r w:rsidR="00BD4EC9" w:rsidRPr="00FF7C8E">
        <w:rPr>
          <w:rFonts w:ascii="Times New Roman" w:hAnsi="Times New Roman" w:cs="Times New Roman"/>
          <w:sz w:val="24"/>
          <w:szCs w:val="24"/>
        </w:rPr>
        <w:t xml:space="preserve"> pracy do zaleceń Powiatowej</w:t>
      </w:r>
      <w:r w:rsidR="004222A3" w:rsidRPr="00FF7C8E">
        <w:rPr>
          <w:rFonts w:ascii="Times New Roman" w:hAnsi="Times New Roman" w:cs="Times New Roman"/>
          <w:sz w:val="24"/>
          <w:szCs w:val="24"/>
        </w:rPr>
        <w:t xml:space="preserve"> </w:t>
      </w:r>
      <w:r w:rsidR="00BD4EC9" w:rsidRPr="00FF7C8E">
        <w:rPr>
          <w:rFonts w:ascii="Times New Roman" w:hAnsi="Times New Roman" w:cs="Times New Roman"/>
          <w:sz w:val="24"/>
          <w:szCs w:val="24"/>
        </w:rPr>
        <w:t xml:space="preserve">Stacji Sanitarno – Epidemiologicznej </w:t>
      </w:r>
    </w:p>
    <w:p w:rsidR="004222A3" w:rsidRPr="00FF7C8E" w:rsidRDefault="00BD4EC9" w:rsidP="003D6C05">
      <w:p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 xml:space="preserve">- </w:t>
      </w:r>
      <w:r w:rsidR="00B27D66" w:rsidRPr="00FF7C8E">
        <w:rPr>
          <w:rFonts w:ascii="Times New Roman" w:hAnsi="Times New Roman" w:cs="Times New Roman"/>
          <w:sz w:val="24"/>
          <w:szCs w:val="24"/>
        </w:rPr>
        <w:t>uruchomienie pracy</w:t>
      </w:r>
      <w:r w:rsidR="00C15DD6" w:rsidRPr="00FF7C8E">
        <w:rPr>
          <w:rFonts w:ascii="Times New Roman" w:hAnsi="Times New Roman" w:cs="Times New Roman"/>
          <w:sz w:val="24"/>
          <w:szCs w:val="24"/>
        </w:rPr>
        <w:t xml:space="preserve"> po uzyskaniu odpowiedniej informacji wydanej przez Sanepid.</w:t>
      </w:r>
    </w:p>
    <w:p w:rsidR="00C15DD6" w:rsidRPr="00FF7C8E" w:rsidRDefault="00C15DD6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lastRenderedPageBreak/>
        <w:t>Poinformowanie pracowników o działaniach podjętych w związku z zaistniałą sytuacją.</w:t>
      </w:r>
    </w:p>
    <w:p w:rsidR="00C15DD6" w:rsidRPr="006C3576" w:rsidRDefault="00C15DD6" w:rsidP="004222A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8E">
        <w:rPr>
          <w:rFonts w:ascii="Times New Roman" w:hAnsi="Times New Roman" w:cs="Times New Roman"/>
          <w:sz w:val="24"/>
          <w:szCs w:val="24"/>
        </w:rPr>
        <w:t>Sanepid może zdecydować o poddaniu osoby zdrowej, która miała styczność z chorym kwarantannie na okres 14 dni. Decyzja o zastosowaniu kwarantanny wskazuje jej okres</w:t>
      </w:r>
      <w:r w:rsidR="00336675">
        <w:rPr>
          <w:rFonts w:ascii="Times New Roman" w:hAnsi="Times New Roman" w:cs="Times New Roman"/>
          <w:sz w:val="24"/>
          <w:szCs w:val="24"/>
        </w:rPr>
        <w:t xml:space="preserve"> trwania</w:t>
      </w:r>
      <w:r w:rsidRPr="006C3576">
        <w:rPr>
          <w:rFonts w:ascii="Times New Roman" w:hAnsi="Times New Roman" w:cs="Times New Roman"/>
          <w:sz w:val="24"/>
          <w:szCs w:val="24"/>
        </w:rPr>
        <w:t xml:space="preserve"> i miejsce odbywania</w:t>
      </w:r>
      <w:r w:rsidR="00336675">
        <w:rPr>
          <w:rFonts w:ascii="Times New Roman" w:hAnsi="Times New Roman" w:cs="Times New Roman"/>
          <w:sz w:val="24"/>
          <w:szCs w:val="24"/>
        </w:rPr>
        <w:t xml:space="preserve"> izolacji. Decyzja ta</w:t>
      </w:r>
      <w:r w:rsidRPr="006C3576">
        <w:rPr>
          <w:rFonts w:ascii="Times New Roman" w:hAnsi="Times New Roman" w:cs="Times New Roman"/>
          <w:sz w:val="24"/>
          <w:szCs w:val="24"/>
        </w:rPr>
        <w:t xml:space="preserve"> ma charakter administracyjn</w:t>
      </w:r>
      <w:r w:rsidR="00336675">
        <w:rPr>
          <w:rFonts w:ascii="Times New Roman" w:hAnsi="Times New Roman" w:cs="Times New Roman"/>
          <w:sz w:val="24"/>
          <w:szCs w:val="24"/>
        </w:rPr>
        <w:t>y</w:t>
      </w:r>
      <w:r w:rsidRPr="006C3576">
        <w:rPr>
          <w:rFonts w:ascii="Times New Roman" w:hAnsi="Times New Roman" w:cs="Times New Roman"/>
          <w:sz w:val="24"/>
          <w:szCs w:val="24"/>
        </w:rPr>
        <w:t xml:space="preserve">. Pracownik ma obowiązek niezwłocznie poinformować pracodawcę o treści decyzji, ponieważ jest ona przyczyną uniemożliwiającą </w:t>
      </w:r>
      <w:r w:rsidR="00336675">
        <w:rPr>
          <w:rFonts w:ascii="Times New Roman" w:hAnsi="Times New Roman" w:cs="Times New Roman"/>
          <w:sz w:val="24"/>
          <w:szCs w:val="24"/>
        </w:rPr>
        <w:t xml:space="preserve">jego </w:t>
      </w:r>
      <w:r w:rsidRPr="006C3576">
        <w:rPr>
          <w:rFonts w:ascii="Times New Roman" w:hAnsi="Times New Roman" w:cs="Times New Roman"/>
          <w:sz w:val="24"/>
          <w:szCs w:val="24"/>
        </w:rPr>
        <w:t>obecność w pracy</w:t>
      </w:r>
      <w:r w:rsidR="00336675">
        <w:rPr>
          <w:rFonts w:ascii="Times New Roman" w:hAnsi="Times New Roman" w:cs="Times New Roman"/>
          <w:sz w:val="24"/>
          <w:szCs w:val="24"/>
        </w:rPr>
        <w:t xml:space="preserve"> przez okres trwania kwa</w:t>
      </w:r>
      <w:r w:rsidR="00C76FD1">
        <w:rPr>
          <w:rFonts w:ascii="Times New Roman" w:hAnsi="Times New Roman" w:cs="Times New Roman"/>
          <w:sz w:val="24"/>
          <w:szCs w:val="24"/>
        </w:rPr>
        <w:t>rantanny</w:t>
      </w:r>
      <w:r w:rsidRPr="006C3576">
        <w:rPr>
          <w:rFonts w:ascii="Times New Roman" w:hAnsi="Times New Roman" w:cs="Times New Roman"/>
          <w:sz w:val="24"/>
          <w:szCs w:val="24"/>
        </w:rPr>
        <w:t>.</w:t>
      </w:r>
    </w:p>
    <w:p w:rsidR="00C0076A" w:rsidRPr="00FF7C8E" w:rsidRDefault="00C15DD6" w:rsidP="00C0076A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76">
        <w:rPr>
          <w:rFonts w:ascii="Times New Roman" w:hAnsi="Times New Roman" w:cs="Times New Roman"/>
          <w:sz w:val="24"/>
          <w:szCs w:val="24"/>
        </w:rPr>
        <w:t>Umieszczenie w widocznym miejscu potrzebnych numerów telefonów – Stacja Sanitarno – Epi</w:t>
      </w:r>
      <w:r w:rsidR="00BD4EC9" w:rsidRPr="006C3576">
        <w:rPr>
          <w:rFonts w:ascii="Times New Roman" w:hAnsi="Times New Roman" w:cs="Times New Roman"/>
          <w:sz w:val="24"/>
          <w:szCs w:val="24"/>
        </w:rPr>
        <w:t>demiologiczna, służby medyczne (wejście do szkoły, pokój nauczycielski).</w:t>
      </w:r>
    </w:p>
    <w:p w:rsidR="00D80B26" w:rsidRDefault="00D80B26" w:rsidP="00C0076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D80B26" w:rsidRPr="00AB1813" w:rsidRDefault="00D80B26" w:rsidP="00C0076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0076A" w:rsidRPr="00C0076A" w:rsidRDefault="00C15DD6" w:rsidP="00C0076A">
      <w:pPr>
        <w:rPr>
          <w:b/>
          <w:bCs/>
        </w:rPr>
      </w:pPr>
      <w:r w:rsidRPr="00C0076A">
        <w:rPr>
          <w:b/>
          <w:bCs/>
        </w:rPr>
        <w:t xml:space="preserve">Ad 3. </w:t>
      </w:r>
    </w:p>
    <w:p w:rsidR="00C15DD6" w:rsidRDefault="00C15DD6" w:rsidP="00C0076A">
      <w:pPr>
        <w:pStyle w:val="Nagwek1"/>
      </w:pPr>
      <w:bookmarkStart w:id="16" w:name="_Toc49366483"/>
      <w:r w:rsidRPr="00B27D66">
        <w:t>Procedura zapobiegawcza – podejrzenie wystąpienia zakażenia u osoby pozostające</w:t>
      </w:r>
      <w:r w:rsidR="009A44D1" w:rsidRPr="00B27D66">
        <w:t xml:space="preserve">j </w:t>
      </w:r>
      <w:r w:rsidR="005A270D">
        <w:t xml:space="preserve">pod opieką </w:t>
      </w:r>
      <w:r w:rsidR="00D80B26">
        <w:t xml:space="preserve"> </w:t>
      </w:r>
      <w:r w:rsidR="009A44D1" w:rsidRPr="00B27D66">
        <w:t>szkoły</w:t>
      </w:r>
      <w:bookmarkEnd w:id="16"/>
    </w:p>
    <w:p w:rsidR="00C0076A" w:rsidRPr="0003402D" w:rsidRDefault="00C0076A" w:rsidP="0003402D"/>
    <w:p w:rsidR="009A44D1" w:rsidRPr="00B27D66" w:rsidRDefault="009A44D1" w:rsidP="0003402D">
      <w:pPr>
        <w:pStyle w:val="Nagwek1"/>
        <w:rPr>
          <w:i/>
        </w:rPr>
      </w:pPr>
      <w:bookmarkStart w:id="17" w:name="_Toc49366484"/>
      <w:r w:rsidRPr="0003402D">
        <w:t>Profilaktyka dotycząca postępowania rodziców uczniów szkoły</w:t>
      </w:r>
      <w:r w:rsidRPr="006C3576">
        <w:t>:</w:t>
      </w:r>
      <w:bookmarkEnd w:id="17"/>
      <w:r w:rsidRPr="00B27D66">
        <w:t xml:space="preserve">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 dziecka przez pracownika szkoły.</w:t>
      </w:r>
      <w:r w:rsidR="005A270D">
        <w:rPr>
          <w:rFonts w:cs="Times New Roman"/>
        </w:rPr>
        <w:t xml:space="preserve">( </w:t>
      </w:r>
      <w:r w:rsidR="005A270D" w:rsidRPr="005A270D">
        <w:rPr>
          <w:rFonts w:cs="Times New Roman"/>
          <w:i/>
        </w:rPr>
        <w:t>Za</w:t>
      </w:r>
      <w:r w:rsidR="005A270D">
        <w:rPr>
          <w:rFonts w:cs="Times New Roman"/>
          <w:i/>
        </w:rPr>
        <w:t>ł</w:t>
      </w:r>
      <w:r w:rsidR="005A270D" w:rsidRPr="005A270D">
        <w:rPr>
          <w:rFonts w:cs="Times New Roman"/>
          <w:i/>
        </w:rPr>
        <w:t>ącznik nr 7)</w:t>
      </w: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</w:t>
      </w:r>
      <w:r w:rsidR="0003402D">
        <w:rPr>
          <w:rFonts w:cs="Times New Roman"/>
        </w:rPr>
        <w:t>sytuacji</w:t>
      </w:r>
      <w:r w:rsidRPr="00AB1813">
        <w:rPr>
          <w:rFonts w:cs="Times New Roman"/>
        </w:rPr>
        <w:t xml:space="preserve"> złego samopoczucia dziecka rodzic natychmiast zgłasza fakt wychowawcy, bądź dyrektorowi </w:t>
      </w:r>
      <w:r w:rsidRPr="00A17C60">
        <w:rPr>
          <w:rFonts w:cs="Times New Roman"/>
        </w:rPr>
        <w:t>szkoły</w:t>
      </w:r>
      <w:r w:rsidR="0003402D" w:rsidRPr="00A17C60">
        <w:rPr>
          <w:rFonts w:cs="Times New Roman"/>
        </w:rPr>
        <w:t xml:space="preserve"> telefonicznie lub poprzez wiadomość w dzienniku</w:t>
      </w:r>
      <w:r w:rsidRPr="00A17C60">
        <w:rPr>
          <w:rFonts w:cs="Times New Roman"/>
        </w:rPr>
        <w:t>.</w:t>
      </w: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17C60">
        <w:rPr>
          <w:rFonts w:cs="Times New Roman"/>
        </w:rPr>
        <w:t>W przypadku stwierdzenia wystąpienia u dziecka choroby zakaźnej spowodowanej koronawirusem, rodzice/prawni opiekunowie zobowiązani są do poinformowania dyrektor</w:t>
      </w:r>
      <w:r w:rsidR="00361E09" w:rsidRPr="00A17C60">
        <w:rPr>
          <w:rFonts w:cs="Times New Roman"/>
        </w:rPr>
        <w:t>a szkoły o zachorowaniu dziecka.</w:t>
      </w:r>
      <w:r w:rsidRPr="00A17C60">
        <w:rPr>
          <w:rFonts w:cs="Times New Roman"/>
        </w:rPr>
        <w:t xml:space="preserve">  </w:t>
      </w: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>Rodzic przypomina dziecku, że ma ono obowiązek wracając z każdej przerwy śródlekcyjnej umyć ręce według wywieszonych w toaletach instrukcji</w:t>
      </w:r>
      <w:r w:rsidR="0003402D" w:rsidRPr="00A17C60">
        <w:rPr>
          <w:rFonts w:cs="Times New Roman"/>
        </w:rPr>
        <w:t xml:space="preserve"> -</w:t>
      </w:r>
      <w:r w:rsidRPr="00A17C60">
        <w:rPr>
          <w:rFonts w:cs="Times New Roman"/>
        </w:rPr>
        <w:t xml:space="preserve">ciepłą, bieżącą wodą przy użyciu mydła dezynfekcyjnego i </w:t>
      </w:r>
      <w:r w:rsidR="0003402D" w:rsidRPr="00A17C60">
        <w:rPr>
          <w:rFonts w:cs="Times New Roman"/>
        </w:rPr>
        <w:t xml:space="preserve">dokładnie </w:t>
      </w:r>
      <w:r w:rsidRPr="00A17C60">
        <w:rPr>
          <w:rFonts w:cs="Times New Roman"/>
        </w:rPr>
        <w:t xml:space="preserve">wysuszyć ręce. </w:t>
      </w:r>
    </w:p>
    <w:p w:rsidR="009A44D1" w:rsidRPr="00A17C6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 xml:space="preserve">Rodzic przypomina dziecku, że ma ono stosować zasady ochrony podczas kichania </w:t>
      </w:r>
      <w:r w:rsidR="00B27D66" w:rsidRPr="00A17C60">
        <w:rPr>
          <w:rFonts w:cs="Times New Roman"/>
        </w:rPr>
        <w:br/>
      </w:r>
      <w:r w:rsidRPr="00A17C60">
        <w:rPr>
          <w:rFonts w:cs="Times New Roman"/>
        </w:rPr>
        <w:t>i kaszlu. Podczas kaszlu i kichania należy zakryć usta i nos zgiętym łokciem lub chusteczką</w:t>
      </w:r>
      <w:r w:rsidR="0003402D" w:rsidRPr="00A17C60">
        <w:rPr>
          <w:rFonts w:cs="Times New Roman"/>
        </w:rPr>
        <w:t xml:space="preserve">, a następnie </w:t>
      </w:r>
      <w:r w:rsidRPr="00A17C60">
        <w:rPr>
          <w:rFonts w:cs="Times New Roman"/>
        </w:rPr>
        <w:t xml:space="preserve">jak najszybciej wyrzuć chusteczkę do zamkniętego kosza i umyć </w:t>
      </w:r>
      <w:r w:rsidRPr="00A17C60">
        <w:rPr>
          <w:rFonts w:cs="Times New Roman"/>
        </w:rPr>
        <w:lastRenderedPageBreak/>
        <w:t>ręce używając mydła i wody lub zdezynfekować je środkami na bazie alkoholu (min.</w:t>
      </w:r>
      <w:r w:rsidR="0003402D" w:rsidRPr="00A17C60">
        <w:rPr>
          <w:rFonts w:cs="Times New Roman"/>
        </w:rPr>
        <w:t> </w:t>
      </w:r>
      <w:r w:rsidRPr="00A17C60">
        <w:rPr>
          <w:rFonts w:cs="Times New Roman"/>
        </w:rPr>
        <w:t>60</w:t>
      </w:r>
      <w:r w:rsidR="0003402D" w:rsidRPr="00A17C60">
        <w:rPr>
          <w:rFonts w:cs="Times New Roman"/>
        </w:rPr>
        <w:t> </w:t>
      </w:r>
      <w:r w:rsidRPr="00A17C60">
        <w:rPr>
          <w:rFonts w:cs="Times New Roman"/>
        </w:rPr>
        <w:t xml:space="preserve">%). </w:t>
      </w:r>
    </w:p>
    <w:p w:rsidR="009A44D1" w:rsidRPr="00A17C60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>Rodzic przypomina dziecku, że ma ono zacho</w:t>
      </w:r>
      <w:r w:rsidR="00E32703" w:rsidRPr="00A17C60">
        <w:rPr>
          <w:rFonts w:cs="Times New Roman"/>
        </w:rPr>
        <w:t xml:space="preserve">wać bezpieczną odległość min. </w:t>
      </w:r>
      <w:r w:rsidR="00A17C60" w:rsidRPr="00A17C60">
        <w:rPr>
          <w:rFonts w:cs="Times New Roman"/>
        </w:rPr>
        <w:t>1,5 m</w:t>
      </w:r>
      <w:r w:rsidRPr="00A17C60">
        <w:rPr>
          <w:rFonts w:cs="Times New Roman"/>
        </w:rPr>
        <w:t xml:space="preserve"> od innych osób.</w:t>
      </w:r>
      <w:r w:rsidR="0003402D" w:rsidRPr="00A17C60">
        <w:rPr>
          <w:rFonts w:cs="Times New Roman"/>
        </w:rPr>
        <w:t xml:space="preserve"> </w:t>
      </w:r>
    </w:p>
    <w:p w:rsidR="009A44D1" w:rsidRPr="00A17C60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17C60">
        <w:rPr>
          <w:rFonts w:cs="Times New Roman"/>
        </w:rPr>
        <w:t>Rodzic przypomina dziecku, że ma ono unikać dotykania oczu, nosa i ust</w:t>
      </w:r>
      <w:r w:rsidR="00E32703" w:rsidRPr="00A17C60">
        <w:rPr>
          <w:rFonts w:cs="Times New Roman"/>
        </w:rPr>
        <w:t>.</w:t>
      </w:r>
    </w:p>
    <w:p w:rsidR="009A44D1" w:rsidRPr="00A17C60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 xml:space="preserve">Dziecko </w:t>
      </w:r>
      <w:r w:rsidR="009A44D1" w:rsidRPr="00A17C60">
        <w:rPr>
          <w:rFonts w:cs="Times New Roman"/>
        </w:rPr>
        <w:t xml:space="preserve">chore, mające: gorączkę, kaszel, trudności w oddychaniu po powrocie </w:t>
      </w:r>
      <w:r w:rsidR="00E32703" w:rsidRPr="00A17C60">
        <w:rPr>
          <w:rFonts w:cs="Times New Roman"/>
        </w:rPr>
        <w:br/>
      </w:r>
      <w:r w:rsidR="009A44D1" w:rsidRPr="00A17C60">
        <w:rPr>
          <w:rFonts w:cs="Times New Roman"/>
        </w:rPr>
        <w:t>z</w:t>
      </w:r>
      <w:r w:rsidRPr="00A17C60">
        <w:rPr>
          <w:rFonts w:cs="Times New Roman"/>
        </w:rPr>
        <w:t xml:space="preserve"> krajów</w:t>
      </w:r>
      <w:r w:rsidR="0003402D" w:rsidRPr="00A17C60">
        <w:rPr>
          <w:rFonts w:cs="Times New Roman"/>
        </w:rPr>
        <w:t>,</w:t>
      </w:r>
      <w:r w:rsidRPr="00A17C60">
        <w:rPr>
          <w:rFonts w:cs="Times New Roman"/>
        </w:rPr>
        <w:t xml:space="preserve"> gdzie szerzy się koronawirus </w:t>
      </w:r>
      <w:r w:rsidR="009A44D1" w:rsidRPr="00A17C60">
        <w:rPr>
          <w:rFonts w:cs="Times New Roman"/>
        </w:rPr>
        <w:t>( jeśli nie upłynęło 14 dni od powrotu) nie może przyjść do szkoły.</w:t>
      </w:r>
    </w:p>
    <w:p w:rsidR="009A44D1" w:rsidRPr="00A17C60" w:rsidRDefault="00164ADC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>W sytuacji z ptk 8 n</w:t>
      </w:r>
      <w:r w:rsidR="009A44D1" w:rsidRPr="00A17C60">
        <w:rPr>
          <w:rFonts w:cs="Times New Roman"/>
        </w:rPr>
        <w:t>ależy niezwłocznie zasięgnąć pomocy medycznej – udać się na oddział za</w:t>
      </w:r>
      <w:r w:rsidR="00E32703" w:rsidRPr="00A17C60">
        <w:rPr>
          <w:rFonts w:cs="Times New Roman"/>
        </w:rPr>
        <w:t>kaźny albo obserwacyjno-zakaźny</w:t>
      </w:r>
      <w:r w:rsidR="009A44D1" w:rsidRPr="00A17C60">
        <w:rPr>
          <w:rFonts w:cs="Times New Roman"/>
        </w:rPr>
        <w:t xml:space="preserve"> zgodnie z wytycznymi zamieszczonymi w</w:t>
      </w:r>
      <w:r w:rsidRPr="00A17C60">
        <w:rPr>
          <w:rFonts w:cs="Times New Roman"/>
        </w:rPr>
        <w:t> </w:t>
      </w:r>
      <w:r w:rsidR="009A44D1" w:rsidRPr="00A17C60">
        <w:rPr>
          <w:rFonts w:cs="Times New Roman"/>
        </w:rPr>
        <w:t>Komunikacie krajowego konsultanta w dziedzinie chorób zakaźnych (</w:t>
      </w:r>
      <w:hyperlink r:id="rId11" w:history="1">
        <w:r w:rsidR="009A44D1" w:rsidRPr="00A17C60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="009A44D1" w:rsidRPr="00A17C60">
        <w:rPr>
          <w:rFonts w:cs="Times New Roman"/>
        </w:rPr>
        <w:t xml:space="preserve">). </w:t>
      </w:r>
    </w:p>
    <w:p w:rsidR="009A44D1" w:rsidRPr="00A17C60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17C60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A17C60" w:rsidRDefault="00164ADC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>W przypadku</w:t>
      </w:r>
      <w:r w:rsidR="009A44D1" w:rsidRPr="00A17C60">
        <w:rPr>
          <w:rFonts w:cs="Times New Roman"/>
        </w:rPr>
        <w:t xml:space="preserve"> dziecka chorego i mającego bardzo złe samopoczucie, które nie podróżowało do krajów, w których szerzy się koronawirus i nie miało</w:t>
      </w:r>
      <w:r w:rsidR="005A270D" w:rsidRPr="00A17C60">
        <w:rPr>
          <w:rFonts w:cs="Times New Roman"/>
        </w:rPr>
        <w:t xml:space="preserve"> kontaktu z osobą zarażoną </w:t>
      </w:r>
      <w:r w:rsidR="006B061C" w:rsidRPr="00A17C60">
        <w:rPr>
          <w:rFonts w:cs="Times New Roman"/>
        </w:rPr>
        <w:t>także nie należy posyłać</w:t>
      </w:r>
      <w:r w:rsidR="009A44D1" w:rsidRPr="00A17C60">
        <w:rPr>
          <w:rFonts w:cs="Times New Roman"/>
        </w:rPr>
        <w:t xml:space="preserve"> do szkoły</w:t>
      </w:r>
      <w:r w:rsidR="008E1C9B" w:rsidRPr="00A17C60">
        <w:rPr>
          <w:rFonts w:cs="Times New Roman"/>
        </w:rPr>
        <w:t>. N</w:t>
      </w:r>
      <w:r w:rsidR="009A44D1" w:rsidRPr="00A17C60">
        <w:rPr>
          <w:rFonts w:cs="Times New Roman"/>
        </w:rPr>
        <w:t xml:space="preserve">ależy pozostawić </w:t>
      </w:r>
      <w:r w:rsidR="008E1C9B" w:rsidRPr="00A17C60">
        <w:rPr>
          <w:rFonts w:cs="Times New Roman"/>
        </w:rPr>
        <w:t xml:space="preserve">dziecko </w:t>
      </w:r>
      <w:r w:rsidR="009A44D1" w:rsidRPr="00A17C60">
        <w:rPr>
          <w:rFonts w:cs="Times New Roman"/>
        </w:rPr>
        <w:t>w domu</w:t>
      </w:r>
      <w:r w:rsidR="008E1C9B" w:rsidRPr="00A17C60">
        <w:rPr>
          <w:rFonts w:cs="Times New Roman"/>
        </w:rPr>
        <w:t>, zapewnić mu opiekę</w:t>
      </w:r>
      <w:r w:rsidR="009A44D1" w:rsidRPr="00A17C60">
        <w:rPr>
          <w:rFonts w:cs="Times New Roman"/>
        </w:rPr>
        <w:t xml:space="preserve"> i zasięgnąć porady lekarza rodzinnego. </w:t>
      </w:r>
    </w:p>
    <w:p w:rsidR="006B061C" w:rsidRPr="00A17C60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 xml:space="preserve">Dziecko mające łagodne objawy ze strony układu oddechowego, gdy nie podróżowało do krajów, w których szerzy się koronawirus, nie miało kontaktu z osobą zarażoną powinno  starannie stosować podstawowe zasady higieny oddychania oraz higieny rąk </w:t>
      </w:r>
      <w:r w:rsidR="00E32703" w:rsidRPr="00A17C60">
        <w:rPr>
          <w:rFonts w:cs="Times New Roman"/>
        </w:rPr>
        <w:br/>
      </w:r>
      <w:r w:rsidRPr="00A17C60">
        <w:rPr>
          <w:rFonts w:cs="Times New Roman"/>
        </w:rPr>
        <w:t>i pozostać w do</w:t>
      </w:r>
      <w:r w:rsidR="00A17C60" w:rsidRPr="00A17C60">
        <w:rPr>
          <w:rFonts w:cs="Times New Roman"/>
        </w:rPr>
        <w:t>mu do czasu powrotu do zdrowia.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A17C60">
        <w:rPr>
          <w:rFonts w:cs="Times New Roman"/>
        </w:rPr>
        <w:t>Dbać o odporność dziecka</w:t>
      </w:r>
      <w:r w:rsidR="00E32703" w:rsidRPr="00A17C60">
        <w:rPr>
          <w:rFonts w:cs="Times New Roman"/>
        </w:rPr>
        <w:t xml:space="preserve"> </w:t>
      </w:r>
      <w:r w:rsidRPr="00A17C60">
        <w:rPr>
          <w:rFonts w:cs="Times New Roman"/>
        </w:rPr>
        <w:t>- wysypianie się, dbanie o kondycję fizyczną, racjonalne</w:t>
      </w:r>
      <w:r w:rsidRPr="006B061C">
        <w:rPr>
          <w:rFonts w:cs="Times New Roman"/>
        </w:rPr>
        <w:t xml:space="preserve"> odżywianie.</w:t>
      </w:r>
    </w:p>
    <w:p w:rsidR="009A44D1" w:rsidRDefault="00361E09" w:rsidP="00C77C20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361E09">
        <w:rPr>
          <w:rFonts w:cs="Times New Roman"/>
        </w:rPr>
        <w:t>Pamiętać o wyposażeniu dziecka w maseczkę</w:t>
      </w:r>
      <w:r w:rsidR="00F21758">
        <w:rPr>
          <w:rFonts w:cs="Times New Roman"/>
        </w:rPr>
        <w:t>, przy</w:t>
      </w:r>
      <w:r w:rsidRPr="00361E09">
        <w:rPr>
          <w:rFonts w:cs="Times New Roman"/>
        </w:rPr>
        <w:t>łbicę.</w:t>
      </w:r>
    </w:p>
    <w:p w:rsidR="00A17C60" w:rsidRDefault="00A17C60" w:rsidP="00A17C60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6C3576" w:rsidRDefault="006C3576" w:rsidP="006C3576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FF7C8E" w:rsidRDefault="00FF7C8E" w:rsidP="006C3576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FF7C8E" w:rsidRDefault="00FF7C8E" w:rsidP="006C3576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FF7C8E" w:rsidRDefault="00FF7C8E" w:rsidP="006C3576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FF7C8E" w:rsidRDefault="00FF7C8E" w:rsidP="006C3576">
      <w:pPr>
        <w:pStyle w:val="Akapitzlist"/>
        <w:spacing w:line="360" w:lineRule="auto"/>
        <w:ind w:left="1211"/>
        <w:jc w:val="both"/>
        <w:rPr>
          <w:rFonts w:cs="Times New Roman"/>
        </w:rPr>
      </w:pPr>
    </w:p>
    <w:p w:rsidR="00E32703" w:rsidRPr="00F417F1" w:rsidRDefault="00C15DD6" w:rsidP="00F417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7F1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przypadku, gdy u osoby pozostającej pod opieką </w:t>
      </w:r>
      <w:r w:rsidR="00BD4EC9" w:rsidRPr="00F417F1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F417F1">
        <w:rPr>
          <w:rFonts w:ascii="Times New Roman" w:hAnsi="Times New Roman" w:cs="Times New Roman"/>
          <w:b/>
          <w:bCs/>
          <w:sz w:val="24"/>
          <w:szCs w:val="24"/>
        </w:rPr>
        <w:t xml:space="preserve"> wystąpią objawy zakażenia koronawirusem– temperatura ciała powyżej 38 stopni </w:t>
      </w:r>
      <w:r w:rsidR="00E32703" w:rsidRPr="00F417F1">
        <w:rPr>
          <w:rFonts w:ascii="Times New Roman" w:hAnsi="Times New Roman" w:cs="Times New Roman"/>
          <w:b/>
          <w:bCs/>
          <w:sz w:val="24"/>
          <w:szCs w:val="24"/>
        </w:rPr>
        <w:t xml:space="preserve">C, kaszel, duszność, problemy </w:t>
      </w:r>
      <w:r w:rsidRPr="00F417F1">
        <w:rPr>
          <w:rFonts w:ascii="Times New Roman" w:hAnsi="Times New Roman" w:cs="Times New Roman"/>
          <w:b/>
          <w:bCs/>
          <w:sz w:val="24"/>
          <w:szCs w:val="24"/>
        </w:rPr>
        <w:t>z oddychaniem, bóle mięśni, zmiany</w:t>
      </w:r>
      <w:r w:rsidR="006B061C" w:rsidRPr="00F417F1">
        <w:rPr>
          <w:rFonts w:ascii="Times New Roman" w:hAnsi="Times New Roman" w:cs="Times New Roman"/>
          <w:b/>
          <w:bCs/>
          <w:sz w:val="24"/>
          <w:szCs w:val="24"/>
        </w:rPr>
        <w:t xml:space="preserve"> skórne, zmiany w okolicach oczu</w:t>
      </w:r>
      <w:r w:rsidRPr="00F417F1">
        <w:rPr>
          <w:rFonts w:ascii="Times New Roman" w:hAnsi="Times New Roman" w:cs="Times New Roman"/>
          <w:b/>
          <w:bCs/>
          <w:sz w:val="24"/>
          <w:szCs w:val="24"/>
        </w:rPr>
        <w:t>, problemy trawienne</w:t>
      </w:r>
      <w:r w:rsidR="00B6363F" w:rsidRPr="00F417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5DD6" w:rsidRPr="00A17C60" w:rsidRDefault="00C15DD6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>Dziecko podejrzane o zakażenie koronawirusem należy jak najszybciej odizolować od reszty osób p</w:t>
      </w:r>
      <w:r w:rsidR="006B061C" w:rsidRPr="00A17C60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A17C60">
        <w:rPr>
          <w:rFonts w:ascii="Times New Roman" w:hAnsi="Times New Roman" w:cs="Times New Roman"/>
          <w:sz w:val="24"/>
          <w:szCs w:val="24"/>
        </w:rPr>
        <w:t>.</w:t>
      </w:r>
      <w:r w:rsidR="00E62DD2" w:rsidRPr="00A17C60">
        <w:rPr>
          <w:rFonts w:ascii="Times New Roman" w:hAnsi="Times New Roman" w:cs="Times New Roman"/>
          <w:sz w:val="24"/>
          <w:szCs w:val="24"/>
        </w:rPr>
        <w:t xml:space="preserve"> </w:t>
      </w:r>
      <w:r w:rsidR="00A17C60" w:rsidRPr="00A17C60">
        <w:rPr>
          <w:rFonts w:ascii="Times New Roman" w:hAnsi="Times New Roman" w:cs="Times New Roman"/>
          <w:sz w:val="24"/>
          <w:szCs w:val="24"/>
        </w:rPr>
        <w:t>( pielęgniarka jest zawiadamiana przez nauczyciela i udaje się do wyznaczonej izolatki)</w:t>
      </w:r>
    </w:p>
    <w:p w:rsidR="00C15DD6" w:rsidRPr="00A17C60" w:rsidRDefault="00C15DD6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r w:rsidR="006B061C" w:rsidRPr="00A17C60">
        <w:rPr>
          <w:rFonts w:ascii="Times New Roman" w:hAnsi="Times New Roman" w:cs="Times New Roman"/>
          <w:sz w:val="24"/>
          <w:szCs w:val="24"/>
        </w:rPr>
        <w:t>ucznia</w:t>
      </w:r>
      <w:r w:rsidR="00A17C60" w:rsidRPr="00A17C60">
        <w:rPr>
          <w:rFonts w:ascii="Times New Roman" w:hAnsi="Times New Roman" w:cs="Times New Roman"/>
          <w:sz w:val="24"/>
          <w:szCs w:val="24"/>
        </w:rPr>
        <w:t xml:space="preserve"> i </w:t>
      </w:r>
      <w:r w:rsidR="00E62DD2" w:rsidRPr="00A17C60">
        <w:rPr>
          <w:rFonts w:ascii="Times New Roman" w:hAnsi="Times New Roman" w:cs="Times New Roman"/>
          <w:sz w:val="24"/>
          <w:szCs w:val="24"/>
        </w:rPr>
        <w:t xml:space="preserve">dyrektora </w:t>
      </w:r>
    </w:p>
    <w:p w:rsidR="00C15DD6" w:rsidRPr="00A17C60" w:rsidRDefault="00C15DD6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 xml:space="preserve">Należy poinformować  o podejrzeniu Stację Santarno – Epidemiologiczną, która wyda zalecenia związane z dalszymi krokami i możliwościami organizacji bezpiecznego funkcjonowania placówki oświatowej. </w:t>
      </w:r>
    </w:p>
    <w:p w:rsidR="00C15DD6" w:rsidRPr="00A17C60" w:rsidRDefault="00B6363F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>Zawiadomić Wydział</w:t>
      </w:r>
      <w:r w:rsidR="00C15DD6" w:rsidRPr="00A17C60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A17C60" w:rsidRDefault="00B6363F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A17C60">
        <w:rPr>
          <w:rFonts w:ascii="Times New Roman" w:hAnsi="Times New Roman" w:cs="Times New Roman"/>
          <w:sz w:val="24"/>
          <w:szCs w:val="24"/>
        </w:rPr>
        <w:t xml:space="preserve"> pozostałych rodziców</w:t>
      </w:r>
      <w:r w:rsidR="00A17C60" w:rsidRPr="00A17C60">
        <w:rPr>
          <w:rFonts w:ascii="Times New Roman" w:hAnsi="Times New Roman" w:cs="Times New Roman"/>
          <w:sz w:val="24"/>
          <w:szCs w:val="24"/>
        </w:rPr>
        <w:t xml:space="preserve"> i pracowników szkoły</w:t>
      </w:r>
      <w:r w:rsidR="00C15DD6" w:rsidRPr="00A17C60">
        <w:rPr>
          <w:rFonts w:ascii="Times New Roman" w:hAnsi="Times New Roman" w:cs="Times New Roman"/>
          <w:sz w:val="24"/>
          <w:szCs w:val="24"/>
        </w:rPr>
        <w:t xml:space="preserve"> o podejrzeniu zakażeniem koronawirusem.</w:t>
      </w:r>
      <w:r w:rsidR="00E62DD2" w:rsidRPr="00A1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A17C60" w:rsidRDefault="00C15DD6" w:rsidP="00F417F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  <w:u w:val="single"/>
        </w:rPr>
        <w:t>Dziecko musi mieć zapewnioną opiekę do czasu przyjazdu r</w:t>
      </w:r>
      <w:r w:rsidR="00A17C60" w:rsidRPr="00A17C60">
        <w:rPr>
          <w:rFonts w:ascii="Times New Roman" w:hAnsi="Times New Roman" w:cs="Times New Roman"/>
          <w:sz w:val="24"/>
          <w:szCs w:val="24"/>
          <w:u w:val="single"/>
        </w:rPr>
        <w:t>odziców bądź opiekunów prawnych, którą sprawuje pielęgniarka lub pracownik szkoły.</w:t>
      </w:r>
    </w:p>
    <w:p w:rsidR="00C15DD6" w:rsidRPr="00A17C60" w:rsidRDefault="00C15DD6" w:rsidP="00F417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D6" w:rsidRPr="00F417F1" w:rsidRDefault="00C15DD6" w:rsidP="00F417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C60">
        <w:rPr>
          <w:rFonts w:ascii="Times New Roman" w:hAnsi="Times New Roman" w:cs="Times New Roman"/>
          <w:sz w:val="24"/>
          <w:szCs w:val="24"/>
        </w:rPr>
        <w:t xml:space="preserve">Szczegółową procedurę postępowania z dzieckiem, który ma dolegliwości zdrowotne podczas pobytu </w:t>
      </w:r>
      <w:r w:rsidR="00E62DD2" w:rsidRPr="00A17C60">
        <w:rPr>
          <w:rFonts w:ascii="Times New Roman" w:hAnsi="Times New Roman" w:cs="Times New Roman"/>
          <w:sz w:val="24"/>
          <w:szCs w:val="24"/>
        </w:rPr>
        <w:t xml:space="preserve"> </w:t>
      </w:r>
      <w:r w:rsidRPr="00A17C60">
        <w:rPr>
          <w:rFonts w:ascii="Times New Roman" w:hAnsi="Times New Roman" w:cs="Times New Roman"/>
          <w:sz w:val="24"/>
          <w:szCs w:val="24"/>
        </w:rPr>
        <w:t>w placówce oświatowej w trakcie epidemii COVID-19</w:t>
      </w:r>
      <w:r w:rsidRPr="00A17C60">
        <w:rPr>
          <w:rFonts w:ascii="Times New Roman" w:hAnsi="Times New Roman" w:cs="Times New Roman"/>
          <w:color w:val="000000"/>
          <w:sz w:val="24"/>
          <w:szCs w:val="24"/>
        </w:rPr>
        <w:t xml:space="preserve"> stanowi </w:t>
      </w:r>
      <w:r w:rsidRPr="00A17C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 w:rsidR="00BD4EC9" w:rsidRPr="00A17C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9A44D1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ED47B6" w:rsidRPr="004538A9" w:rsidRDefault="00BD4EC9" w:rsidP="004538A9">
      <w:pPr>
        <w:pStyle w:val="Nagwek2"/>
        <w:rPr>
          <w:i/>
          <w:iCs/>
        </w:rPr>
      </w:pPr>
      <w:bookmarkStart w:id="18" w:name="_Toc49366485"/>
      <w:r w:rsidRPr="004538A9">
        <w:rPr>
          <w:i/>
          <w:iCs/>
        </w:rPr>
        <w:t>Za</w:t>
      </w:r>
      <w:r w:rsidR="00FF15F2" w:rsidRPr="004538A9">
        <w:rPr>
          <w:i/>
          <w:iCs/>
        </w:rPr>
        <w:t>łącznik nr</w:t>
      </w:r>
      <w:r w:rsidR="00901195" w:rsidRPr="004538A9">
        <w:rPr>
          <w:i/>
          <w:iCs/>
          <w:noProof/>
          <w:lang w:eastAsia="pl-PL"/>
        </w:rPr>
        <w:drawing>
          <wp:anchor distT="0" distB="0" distL="0" distR="0" simplePos="0" relativeHeight="251661312" behindDoc="0" locked="0" layoutInCell="1" allowOverlap="1" wp14:anchorId="7DCEAE01" wp14:editId="7CF64DA7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 w:rsidRPr="004538A9">
        <w:rPr>
          <w:i/>
          <w:iCs/>
        </w:rPr>
        <w:t xml:space="preserve"> 1</w:t>
      </w:r>
      <w:bookmarkEnd w:id="18"/>
    </w:p>
    <w:p w:rsidR="004538A9" w:rsidRPr="00EE3EAD" w:rsidRDefault="004538A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00DF216" wp14:editId="020CF78F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Pr="00AB1813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86E6A" w:rsidRDefault="00086E6A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01195" w:rsidRPr="004538A9" w:rsidRDefault="00901195" w:rsidP="004538A9">
      <w:pPr>
        <w:pStyle w:val="Nagwek2"/>
        <w:rPr>
          <w:i/>
          <w:iCs/>
        </w:rPr>
      </w:pPr>
      <w:bookmarkStart w:id="19" w:name="_Toc49366486"/>
      <w:r w:rsidRPr="004538A9">
        <w:rPr>
          <w:i/>
          <w:iCs/>
        </w:rPr>
        <w:t>Załącznik nr 2</w:t>
      </w:r>
      <w:bookmarkEnd w:id="19"/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4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4538A9" w:rsidRDefault="00901195" w:rsidP="004538A9">
      <w:pPr>
        <w:pStyle w:val="Nagwek2"/>
        <w:rPr>
          <w:i/>
          <w:iCs/>
        </w:rPr>
      </w:pPr>
      <w:bookmarkStart w:id="20" w:name="_Toc49366487"/>
      <w:r w:rsidRPr="004538A9">
        <w:rPr>
          <w:rFonts w:eastAsia="Calibri"/>
          <w:i/>
          <w:iCs/>
        </w:rPr>
        <w:lastRenderedPageBreak/>
        <w:t>Załącznik nr 3</w:t>
      </w:r>
      <w:bookmarkEnd w:id="20"/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901195" w:rsidP="0035008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195" w:rsidRPr="003A51EE" w:rsidRDefault="00901195" w:rsidP="003A51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 xml:space="preserve">Ustala się, że dokonywanie czynności mycia i dezynfekcji będzie przebiegało </w:t>
      </w:r>
      <w:r w:rsidR="00180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6363F">
        <w:rPr>
          <w:rFonts w:ascii="Times New Roman" w:eastAsia="Calibri" w:hAnsi="Times New Roman" w:cs="Times New Roman"/>
          <w:sz w:val="24"/>
          <w:szCs w:val="24"/>
        </w:rPr>
        <w:t>wg następującego harmonogramu: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268"/>
        <w:gridCol w:w="2835"/>
        <w:gridCol w:w="1560"/>
      </w:tblGrid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350087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0087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350087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0087">
              <w:rPr>
                <w:rFonts w:ascii="Times New Roman" w:eastAsia="Calibri" w:hAnsi="Times New Roman" w:cs="Times New Roman"/>
                <w:b/>
                <w:bCs/>
              </w:rPr>
              <w:t>Rodzaj powierzchni,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350087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0087">
              <w:rPr>
                <w:rFonts w:ascii="Times New Roman" w:eastAsia="Calibri" w:hAnsi="Times New Roman" w:cs="Times New Roman"/>
                <w:b/>
                <w:bCs/>
              </w:rPr>
              <w:t>Sposób mycia dezynfekcji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350087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0087">
              <w:rPr>
                <w:rFonts w:ascii="Times New Roman" w:eastAsia="Calibri" w:hAnsi="Times New Roman" w:cs="Times New Roman"/>
                <w:b/>
                <w:bCs/>
              </w:rPr>
              <w:t>Częstotliwość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350087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087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EE3EAD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Blaty,</w:t>
            </w:r>
            <w:r w:rsidR="00EE3E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1813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B6363F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każdorazowym skorzystaniu przez grupę uczniów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3A5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Default="00901195" w:rsidP="0035008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  <w:p w:rsidR="00F21758" w:rsidRPr="00AB1813" w:rsidRDefault="00F21758" w:rsidP="0035008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Nalewanie zupy, rozdawanie sztućców.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F21758" w:rsidRPr="00AB1813" w:rsidRDefault="00F21758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Rękawiczki</w:t>
            </w:r>
          </w:p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3500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4538A9" w:rsidRPr="004538A9" w:rsidRDefault="004538A9" w:rsidP="004538A9"/>
    <w:p w:rsidR="00943B24" w:rsidRPr="003A51EE" w:rsidRDefault="00180067" w:rsidP="004538A9">
      <w:pPr>
        <w:pStyle w:val="Nagwek2"/>
        <w:rPr>
          <w:i/>
        </w:rPr>
      </w:pPr>
      <w:bookmarkStart w:id="21" w:name="_Toc49366488"/>
      <w:r w:rsidRPr="003A51EE">
        <w:rPr>
          <w:i/>
        </w:rPr>
        <w:lastRenderedPageBreak/>
        <w:t>Załącznik nr 4</w:t>
      </w:r>
      <w:bookmarkEnd w:id="21"/>
    </w:p>
    <w:p w:rsidR="00943B24" w:rsidRPr="00AB1813" w:rsidRDefault="00943B24" w:rsidP="003A51EE">
      <w:pPr>
        <w:spacing w:line="360" w:lineRule="auto"/>
        <w:jc w:val="center"/>
        <w:rPr>
          <w:rFonts w:ascii="Times New Roman" w:hAnsi="Times New Roman" w:cs="Times New Roman"/>
        </w:rPr>
      </w:pPr>
    </w:p>
    <w:p w:rsidR="00943B24" w:rsidRPr="000D0579" w:rsidRDefault="00943B24" w:rsidP="003A51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108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7645"/>
        <w:gridCol w:w="172"/>
        <w:gridCol w:w="20"/>
      </w:tblGrid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EE3EAD" w:rsidP="003A5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943B24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igiena osobista </w:t>
            </w:r>
            <w:r w:rsidR="000D0579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43B24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otoczenia</w:t>
            </w: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0D0579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Myj ręce</w:t>
            </w:r>
            <w:r w:rsidR="0088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lub </w:t>
            </w:r>
            <w:r w:rsidR="00A1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dezynfekuj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3A51EE"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3A51EE" w:rsidRDefault="000D0579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Zachowaj higienę: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narzędzi, desek, blatów roboczych. </w:t>
            </w: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II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Separowanie żywności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0D0579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3A51EE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3A51EE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</w:t>
            </w:r>
            <w:r w:rsidR="00E528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przedmiotów, np. noży i desek do krojenia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III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Poddawanie żywności obróbce cieplnej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Właściwa obróbka termiczna żywności ( min 70°C ) prowadzi do zabicia prawie wszystkich niebezpiecznych mikroorganizmów.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 w:rsidRPr="003A51E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żywność przed spożyciem również odgrzej do temperatury powyżej 70°</w:t>
            </w:r>
            <w:r w:rsidR="003A51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</w:p>
          <w:p w:rsidR="00E5289C" w:rsidRDefault="00E5289C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B24" w:rsidRPr="003A51EE" w:rsidRDefault="00E5289C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Ugotowanej żywności nie należy przechowywać 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 tem</w:t>
            </w:r>
            <w:r w:rsidR="000D0579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peraturze pokojowej dłużej niż </w:t>
            </w:r>
            <w:r w:rsidR="00943B24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godziny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Wskazane jest jej umieszczenie 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w lodówce zapewniając temperaturę poniżej 5</w:t>
            </w:r>
            <w:r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C. Przed podaniem powinno się podgrzać potrawy do temperatury 60</w:t>
            </w:r>
            <w:r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C. Zamrożonej żywności nie rozmrażać w temperaturze pokojowej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</w:t>
            </w:r>
            <w:r w:rsidR="00943B24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aleca się zanurzenie produktu w ciepłej wodzie.</w:t>
            </w:r>
          </w:p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Koronawirus może przeżyć do około dwóch lat w temperaturze -20</w:t>
            </w:r>
            <w:r w:rsidR="00E5289C"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E5289C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, a przy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289C" w:rsidRP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E5289C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5289C"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72 godzin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. Wyłącznie zachowanie higieny przygotowywania żywności oraz sposoby jej przygotowania w wysokich temperaturach mogą skutecznie zapobiec przenoszeniu SARS – CoV – 2.</w:t>
            </w:r>
          </w:p>
        </w:tc>
      </w:tr>
      <w:tr w:rsidR="00943B24" w:rsidRPr="00AB1813" w:rsidTr="00E5289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Utrzymywanie żywności we właściwej temperaturze.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Podczas  przechowywania  żywności w temperaturze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poniżej 5°C lub  powyżej 60°C,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 wzrost  mikroorganizmów jest wolniejszy lub nawet powstrzymany.     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nie pozostawiaj ugotowanej żywności w temperaturze pokojowej przez okres dłuższy niż 2 godziny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3A51EE" w:rsidRDefault="00943B24" w:rsidP="003A51EE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</w:t>
            </w:r>
            <w:r w:rsidR="00E528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lodówce</w:t>
            </w:r>
          </w:p>
          <w:p w:rsidR="00943B24" w:rsidRPr="00E5289C" w:rsidRDefault="00943B24" w:rsidP="00E5289C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3A51E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3A51E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E5289C">
        <w:trPr>
          <w:gridAfter w:val="2"/>
          <w:wAfter w:w="192" w:type="dxa"/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3A51EE" w:rsidRDefault="000D0579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B24" w:rsidRPr="003A51EE" w:rsidRDefault="00943B24" w:rsidP="003A5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Używanie bezpiecznej wody </w:t>
            </w:r>
            <w:r w:rsidR="000D0579"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żywności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3A51EE" w:rsidRDefault="00943B24" w:rsidP="00E52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Surowe produkty, w tym woda i lód mogą być zanieczyszczone </w:t>
            </w:r>
            <w:r w:rsidR="00E5289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iebezpiecznymi mikroorganizmami  i substancjami chemicznymi. Toksyczne substancje mogą powstawać w uszkodzonej lub spleśniałej   żywności. </w:t>
            </w:r>
            <w:r w:rsidRPr="003A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Uważnie wybieraj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 surowe  produkty i stosuj proste metody (tj. mycie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>i obieranie),  które  mogą  obniżyć ryzyko zakażenia</w:t>
            </w:r>
            <w:r w:rsidR="000D0579"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zachorowania.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używaj bezpiecznej wody lub poddaj ją takim działaniom, aby stała się ona bezpieczna do spożycia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 w:rsidRPr="003A51EE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3A51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3A51EE" w:rsidRDefault="00943B24" w:rsidP="00E5289C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EE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3A51EE" w:rsidRDefault="00943B24" w:rsidP="003A51EE">
            <w:pPr>
              <w:pStyle w:val="Akapitzlist1"/>
              <w:widowControl/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7FB9" w:rsidRDefault="00777FB9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5289C" w:rsidRDefault="00E5289C" w:rsidP="003A51EE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4538A9" w:rsidRDefault="00943B24" w:rsidP="004538A9">
      <w:pPr>
        <w:pStyle w:val="Nagwek2"/>
        <w:rPr>
          <w:i/>
          <w:iCs/>
        </w:rPr>
      </w:pPr>
      <w:bookmarkStart w:id="22" w:name="_Toc49366489"/>
      <w:r w:rsidRPr="004538A9">
        <w:rPr>
          <w:i/>
          <w:iCs/>
        </w:rPr>
        <w:lastRenderedPageBreak/>
        <w:t>Załącznik nr 5</w:t>
      </w:r>
      <w:bookmarkEnd w:id="22"/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Ustala się częstotliwość mycia i dezynfekcji sprzętu sportowego </w:t>
      </w:r>
      <w:r w:rsidRPr="00B86F38">
        <w:rPr>
          <w:rFonts w:ascii="Times New Roman" w:hAnsi="Times New Roman" w:cs="Times New Roman"/>
        </w:rPr>
        <w:t>po każdej grupie,</w:t>
      </w:r>
      <w:r w:rsidRPr="00AB1813">
        <w:rPr>
          <w:rFonts w:ascii="Times New Roman" w:hAnsi="Times New Roman" w:cs="Times New Roman"/>
        </w:rPr>
        <w:t xml:space="preserve"> która korzystała ze sprzętu sportowego.</w:t>
      </w:r>
      <w:r w:rsidR="00B86F38">
        <w:rPr>
          <w:rFonts w:ascii="Times New Roman" w:hAnsi="Times New Roman" w:cs="Times New Roman"/>
        </w:rPr>
        <w:t xml:space="preserve"> 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</w:t>
      </w:r>
      <w:r w:rsidR="00644C2C">
        <w:rPr>
          <w:rFonts w:ascii="Times New Roman" w:hAnsi="Times New Roman" w:cs="Times New Roman"/>
        </w:rPr>
        <w:t xml:space="preserve">odpowiedzialne, </w:t>
      </w:r>
      <w:r w:rsidRPr="00AB1813">
        <w:rPr>
          <w:rFonts w:ascii="Times New Roman" w:hAnsi="Times New Roman" w:cs="Times New Roman"/>
        </w:rPr>
        <w:t xml:space="preserve">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44C2C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C2C" w:rsidRPr="00AB1813" w:rsidRDefault="00644C2C" w:rsidP="00644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C2C" w:rsidRPr="00AB1813" w:rsidRDefault="00644C2C" w:rsidP="00644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C2C" w:rsidRPr="00AB1813" w:rsidRDefault="00644C2C" w:rsidP="00644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C2C" w:rsidRPr="00AB1813" w:rsidRDefault="00644C2C" w:rsidP="00644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80067" w:rsidRPr="004538A9" w:rsidRDefault="00180067" w:rsidP="004538A9">
      <w:pPr>
        <w:pStyle w:val="Nagwek2"/>
        <w:rPr>
          <w:i/>
          <w:iCs/>
        </w:rPr>
      </w:pPr>
      <w:bookmarkStart w:id="23" w:name="_Toc49366490"/>
      <w:r w:rsidRPr="004538A9">
        <w:rPr>
          <w:i/>
          <w:iCs/>
        </w:rPr>
        <w:lastRenderedPageBreak/>
        <w:t>Załącznik nr 6</w:t>
      </w:r>
      <w:bookmarkEnd w:id="23"/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  <w:t xml:space="preserve">  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180067" w:rsidRPr="00886E0F" w:rsidRDefault="00180067" w:rsidP="00180067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Pr="00AB1813">
        <w:rPr>
          <w:b/>
          <w:bCs/>
          <w:color w:val="000000"/>
          <w:u w:val="single"/>
        </w:rPr>
        <w:t xml:space="preserve">podejmuje się następujące </w:t>
      </w:r>
      <w:r w:rsidRPr="00886E0F">
        <w:rPr>
          <w:b/>
          <w:bCs/>
          <w:color w:val="000000"/>
          <w:u w:val="single"/>
        </w:rPr>
        <w:t>działania:</w:t>
      </w:r>
    </w:p>
    <w:p w:rsidR="00180067" w:rsidRPr="00886E0F" w:rsidRDefault="00180067" w:rsidP="00F21758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 w:rsidRPr="00886E0F">
        <w:rPr>
          <w:color w:val="000000"/>
          <w:u w:val="single"/>
        </w:rPr>
        <w:t>Nauczyciel/ pracownik szkoły</w:t>
      </w:r>
      <w:r w:rsidR="00F21758" w:rsidRPr="00886E0F">
        <w:rPr>
          <w:color w:val="000000"/>
          <w:u w:val="single"/>
        </w:rPr>
        <w:t xml:space="preserve"> /pielegniarka szkolna</w:t>
      </w:r>
      <w:r w:rsidRPr="00886E0F">
        <w:rPr>
          <w:color w:val="000000"/>
          <w:u w:val="single"/>
        </w:rPr>
        <w:t>:</w:t>
      </w:r>
      <w:r w:rsidRPr="00886E0F">
        <w:rPr>
          <w:color w:val="000000"/>
        </w:rPr>
        <w:br/>
        <w:t>sprawdza objawy złego samopoczucia (przynajmniej jeden ze wskazanych niżej symptomów</w:t>
      </w:r>
      <w:r w:rsidR="00EE7B8D" w:rsidRPr="00886E0F">
        <w:rPr>
          <w:color w:val="000000"/>
        </w:rPr>
        <w:t xml:space="preserve"> </w:t>
      </w:r>
      <w:r w:rsidRPr="00886E0F">
        <w:rPr>
          <w:color w:val="000000"/>
        </w:rPr>
        <w:t>), wykonuje telefon do sekretariatu  lub osobiście informuje dyrektora           następnie  przekazuje ucznia wyznaczonemu pracownikowi szkoły</w:t>
      </w:r>
      <w:r w:rsidR="00F21758" w:rsidRPr="00886E0F">
        <w:rPr>
          <w:color w:val="000000"/>
        </w:rPr>
        <w:t>/ pielęgniarce szkolnej</w:t>
      </w:r>
      <w:r w:rsidRPr="00886E0F">
        <w:rPr>
          <w:color w:val="000000"/>
        </w:rPr>
        <w:t xml:space="preserve">, który izoluje ucznia  </w:t>
      </w:r>
      <w:r w:rsidR="00F21758" w:rsidRPr="00886E0F">
        <w:rPr>
          <w:color w:val="000000"/>
        </w:rPr>
        <w:t xml:space="preserve">w szatni </w:t>
      </w:r>
      <w:r w:rsidR="00EE7B8D" w:rsidRPr="00886E0F">
        <w:rPr>
          <w:color w:val="000000"/>
        </w:rPr>
        <w:t>przy</w:t>
      </w:r>
      <w:r w:rsidR="00F21758" w:rsidRPr="00886E0F">
        <w:rPr>
          <w:color w:val="000000"/>
        </w:rPr>
        <w:t xml:space="preserve"> Orliku</w:t>
      </w:r>
      <w:r w:rsidRPr="00886E0F">
        <w:rPr>
          <w:color w:val="000000"/>
        </w:rPr>
        <w:t>, mierzy dziecku temperaturę termometrem bezdotykowym (w przypadku korzystania z termometru innego niż bezdotykowego, należy pamiętać o konieczności dezynfekcji po każdym użyciu)</w:t>
      </w:r>
      <w:r w:rsidR="00EE7B8D" w:rsidRPr="00886E0F">
        <w:rPr>
          <w:color w:val="000000"/>
        </w:rPr>
        <w:t xml:space="preserve"> nie było o tym informacji wcześniej</w:t>
      </w:r>
      <w:r w:rsidRPr="00886E0F">
        <w:rPr>
          <w:color w:val="000000"/>
        </w:rPr>
        <w:t>; zasięga opinii dyrektora, kontaktuje się z rodzicami i</w:t>
      </w:r>
      <w:r w:rsidR="003244C7" w:rsidRPr="00886E0F">
        <w:rPr>
          <w:color w:val="000000"/>
        </w:rPr>
        <w:t> </w:t>
      </w:r>
      <w:r w:rsidRPr="00886E0F">
        <w:rPr>
          <w:color w:val="000000"/>
        </w:rPr>
        <w:t>ustala z nimi dalsze postępowanie w sprawie dziecka</w:t>
      </w:r>
      <w:r w:rsidR="00886E0F" w:rsidRPr="00886E0F">
        <w:rPr>
          <w:color w:val="000000"/>
        </w:rPr>
        <w:t>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ind w:left="709"/>
        <w:jc w:val="both"/>
        <w:rPr>
          <w:color w:val="000000"/>
        </w:rPr>
      </w:pPr>
      <w:r w:rsidRPr="00886E0F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San</w:t>
      </w:r>
      <w:r>
        <w:rPr>
          <w:color w:val="000000"/>
        </w:rPr>
        <w:t>i</w:t>
      </w:r>
      <w:r w:rsidRPr="00AB1813">
        <w:rPr>
          <w:color w:val="000000"/>
        </w:rPr>
        <w:t>tarno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>zawiadamia Wydział Edukacji oraz Kuratorium Oświaty.</w:t>
      </w:r>
    </w:p>
    <w:p w:rsidR="00180067" w:rsidRPr="00F21758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FF0000"/>
          <w:u w:val="single"/>
        </w:rPr>
      </w:pPr>
      <w:r w:rsidRPr="00F21758">
        <w:rPr>
          <w:color w:val="FF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Za objawy zaobserwowane u dziecka, upoważniające do zmierzenia temperatury uważa</w:t>
      </w:r>
      <w:r w:rsidR="003244C7">
        <w:rPr>
          <w:b/>
          <w:bCs/>
          <w:color w:val="000000"/>
          <w:u w:val="single"/>
        </w:rPr>
        <w:t> </w:t>
      </w:r>
      <w:r w:rsidRPr="00AB1813">
        <w:rPr>
          <w:b/>
          <w:bCs/>
          <w:color w:val="000000"/>
          <w:u w:val="single"/>
        </w:rPr>
        <w:t>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 xml:space="preserve">lub jeśli wysypce towarzyszą zmiany </w:t>
      </w:r>
      <w:r>
        <w:rPr>
          <w:color w:val="000000"/>
        </w:rPr>
        <w:t xml:space="preserve">                      </w:t>
      </w:r>
      <w:r w:rsidRPr="00AB1813">
        <w:rPr>
          <w:color w:val="000000"/>
        </w:rPr>
        <w:t>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lastRenderedPageBreak/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C23F27" w:rsidRPr="00B66561" w:rsidRDefault="00180067" w:rsidP="00B66561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180067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4538A9" w:rsidRDefault="004538A9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4538A9" w:rsidRDefault="009A44D1" w:rsidP="004538A9">
      <w:pPr>
        <w:pStyle w:val="Nagwek2"/>
        <w:rPr>
          <w:i/>
          <w:iCs/>
        </w:rPr>
      </w:pPr>
      <w:bookmarkStart w:id="24" w:name="_Toc49366491"/>
      <w:r w:rsidRPr="004538A9">
        <w:rPr>
          <w:i/>
          <w:iCs/>
        </w:rPr>
        <w:lastRenderedPageBreak/>
        <w:t xml:space="preserve">Załącznik </w:t>
      </w:r>
      <w:r w:rsidR="00777FB9" w:rsidRPr="004538A9">
        <w:rPr>
          <w:i/>
          <w:iCs/>
        </w:rPr>
        <w:t xml:space="preserve">nr </w:t>
      </w:r>
      <w:r w:rsidRPr="004538A9">
        <w:rPr>
          <w:i/>
          <w:iCs/>
        </w:rPr>
        <w:t>7</w:t>
      </w:r>
      <w:bookmarkEnd w:id="24"/>
    </w:p>
    <w:p w:rsidR="009A44D1" w:rsidRPr="00AB1813" w:rsidRDefault="004538A9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Grójec</w:t>
      </w:r>
      <w:r w:rsidR="009A44D1" w:rsidRPr="00AB1813">
        <w:rPr>
          <w:rFonts w:ascii="Times New Roman" w:hAnsi="Times New Roman" w:cs="Times New Roman"/>
        </w:rPr>
        <w:t xml:space="preserve">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B66561" w:rsidRDefault="009A44D1" w:rsidP="00B6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 xml:space="preserve">Ja niżej podpisana/podpisany </w:t>
      </w:r>
    </w:p>
    <w:p w:rsidR="00777FB9" w:rsidRPr="00B66561" w:rsidRDefault="009A44D1" w:rsidP="00B6656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44D1" w:rsidRPr="00B66561" w:rsidRDefault="009A44D1" w:rsidP="00B66561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>oświadczam, że:</w:t>
      </w:r>
    </w:p>
    <w:p w:rsidR="009A44D1" w:rsidRPr="00B66561" w:rsidRDefault="009A44D1" w:rsidP="00B66561">
      <w:pPr>
        <w:pStyle w:val="Akapitzlist1"/>
        <w:widowControl/>
        <w:tabs>
          <w:tab w:val="left" w:pos="341"/>
        </w:tabs>
        <w:suppressAutoHyphens w:val="0"/>
        <w:spacing w:after="0"/>
        <w:ind w:left="0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66561">
        <w:rPr>
          <w:rFonts w:ascii="Times New Roman" w:eastAsia="Cambria Math" w:hAnsi="Times New Roman"/>
          <w:sz w:val="24"/>
          <w:szCs w:val="24"/>
        </w:rPr>
        <w:t>1. Z</w:t>
      </w:r>
      <w:r w:rsidRPr="00B66561">
        <w:rPr>
          <w:rFonts w:ascii="Times New Roman" w:hAnsi="Times New Roman"/>
          <w:sz w:val="24"/>
          <w:szCs w:val="24"/>
        </w:rPr>
        <w:t>apoznałem/łam si</w:t>
      </w:r>
      <w:r w:rsidRPr="00B66561">
        <w:rPr>
          <w:rFonts w:ascii="Times New Roman" w:hAnsi="Times New Roman"/>
          <w:sz w:val="24"/>
          <w:szCs w:val="24"/>
          <w:shd w:val="clear" w:color="auto" w:fill="FFFFFF"/>
        </w:rPr>
        <w:t>ę z treścią „</w:t>
      </w:r>
      <w:r w:rsidR="000D0579" w:rsidRPr="00B66561">
        <w:rPr>
          <w:rFonts w:ascii="Times New Roman" w:hAnsi="Times New Roman"/>
          <w:sz w:val="24"/>
          <w:szCs w:val="24"/>
          <w:shd w:val="clear" w:color="auto" w:fill="FFFFFF"/>
        </w:rPr>
        <w:t xml:space="preserve">Procedur bezpieczeństwa na terenie </w:t>
      </w:r>
      <w:r w:rsidR="00F21758" w:rsidRPr="00B66561">
        <w:rPr>
          <w:rFonts w:ascii="Times New Roman" w:hAnsi="Times New Roman"/>
          <w:sz w:val="24"/>
          <w:szCs w:val="24"/>
          <w:shd w:val="clear" w:color="auto" w:fill="FFFFFF"/>
        </w:rPr>
        <w:t>Publicznej Szkoły Podstawowej nr1 im. Gabriela Narutowicza w Grojcu  na czas</w:t>
      </w:r>
      <w:r w:rsidR="000D0579" w:rsidRPr="00B66561">
        <w:rPr>
          <w:rFonts w:ascii="Times New Roman" w:hAnsi="Times New Roman"/>
          <w:sz w:val="24"/>
          <w:szCs w:val="24"/>
          <w:shd w:val="clear" w:color="auto" w:fill="FFFFFF"/>
        </w:rPr>
        <w:t xml:space="preserve"> pandemii Covid-19</w:t>
      </w:r>
    </w:p>
    <w:p w:rsidR="009A44D1" w:rsidRPr="00B66561" w:rsidRDefault="009A44D1" w:rsidP="00B66561">
      <w:pPr>
        <w:pStyle w:val="Akapitzlist1"/>
        <w:widowControl/>
        <w:tabs>
          <w:tab w:val="left" w:pos="341"/>
        </w:tabs>
        <w:suppressAutoHyphens w:val="0"/>
        <w:spacing w:after="0"/>
        <w:ind w:left="0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6656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2. Zobowiązuję się do przestrzegania obowiązujących </w:t>
      </w:r>
      <w:r w:rsidR="000D0579" w:rsidRPr="00B6656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„</w:t>
      </w:r>
      <w:r w:rsidR="000D0579" w:rsidRPr="00B66561">
        <w:rPr>
          <w:rFonts w:ascii="Times New Roman" w:hAnsi="Times New Roman"/>
          <w:sz w:val="24"/>
          <w:szCs w:val="24"/>
          <w:shd w:val="clear" w:color="auto" w:fill="FFFFFF"/>
        </w:rPr>
        <w:t>Procedur bezp</w:t>
      </w:r>
      <w:r w:rsidR="00F21758" w:rsidRPr="00B66561">
        <w:rPr>
          <w:rFonts w:ascii="Times New Roman" w:hAnsi="Times New Roman"/>
          <w:sz w:val="24"/>
          <w:szCs w:val="24"/>
          <w:shd w:val="clear" w:color="auto" w:fill="FFFFFF"/>
        </w:rPr>
        <w:t xml:space="preserve">ieczeństwa na terenie </w:t>
      </w:r>
      <w:r w:rsidR="00E01EC2" w:rsidRPr="00B66561">
        <w:rPr>
          <w:rFonts w:ascii="Times New Roman" w:hAnsi="Times New Roman"/>
          <w:sz w:val="24"/>
          <w:szCs w:val="24"/>
          <w:shd w:val="clear" w:color="auto" w:fill="FFFFFF"/>
        </w:rPr>
        <w:t>Publicznej Szkoły Podstawowej nr1 im. Gabriela Narutowicza w Grojcu  na czas pandemii C</w:t>
      </w:r>
      <w:r w:rsidR="00B66561" w:rsidRPr="00B66561">
        <w:rPr>
          <w:rFonts w:ascii="Times New Roman" w:hAnsi="Times New Roman"/>
          <w:sz w:val="24"/>
          <w:szCs w:val="24"/>
          <w:shd w:val="clear" w:color="auto" w:fill="FFFFFF"/>
        </w:rPr>
        <w:t>OVID</w:t>
      </w:r>
      <w:r w:rsidR="00E01EC2" w:rsidRPr="00B66561">
        <w:rPr>
          <w:rFonts w:ascii="Times New Roman" w:hAnsi="Times New Roman"/>
          <w:sz w:val="24"/>
          <w:szCs w:val="24"/>
          <w:shd w:val="clear" w:color="auto" w:fill="FFFFFF"/>
        </w:rPr>
        <w:t>-19”</w:t>
      </w:r>
      <w:r w:rsidR="00B665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0579" w:rsidRPr="00B6656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B66561">
        <w:rPr>
          <w:rFonts w:ascii="Times New Roman" w:hAnsi="Times New Roman"/>
          <w:color w:val="1D2129"/>
          <w:sz w:val="24"/>
          <w:szCs w:val="24"/>
        </w:rPr>
        <w:t>związanych</w:t>
      </w:r>
      <w:r w:rsidRPr="00B66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6561">
        <w:rPr>
          <w:rFonts w:ascii="Times New Roman" w:hAnsi="Times New Roman"/>
          <w:color w:val="1D2129"/>
          <w:sz w:val="24"/>
          <w:szCs w:val="24"/>
        </w:rPr>
        <w:t xml:space="preserve">z reżimem sanitarnym przede wszystkim: </w:t>
      </w:r>
      <w:r w:rsidR="00F6466B" w:rsidRPr="00B66561">
        <w:rPr>
          <w:rFonts w:ascii="Times New Roman" w:hAnsi="Times New Roman"/>
          <w:color w:val="1D2129"/>
          <w:sz w:val="24"/>
          <w:szCs w:val="24"/>
        </w:rPr>
        <w:t>wysyłania/</w:t>
      </w:r>
      <w:r w:rsidRPr="00B66561">
        <w:rPr>
          <w:rFonts w:ascii="Times New Roman" w:hAnsi="Times New Roman"/>
          <w:color w:val="1D2129"/>
          <w:sz w:val="24"/>
          <w:szCs w:val="24"/>
        </w:rPr>
        <w:t>przyprowadzania do szkoły tylko i</w:t>
      </w:r>
      <w:r w:rsidR="00B66561" w:rsidRPr="00B66561">
        <w:rPr>
          <w:rFonts w:ascii="Times New Roman" w:hAnsi="Times New Roman"/>
          <w:color w:val="1D2129"/>
          <w:sz w:val="24"/>
          <w:szCs w:val="24"/>
        </w:rPr>
        <w:t> </w:t>
      </w:r>
      <w:r w:rsidRPr="00B66561">
        <w:rPr>
          <w:rFonts w:ascii="Times New Roman" w:hAnsi="Times New Roman"/>
          <w:color w:val="1D2129"/>
          <w:sz w:val="24"/>
          <w:szCs w:val="24"/>
        </w:rPr>
        <w:t>wyłącznie zdrowego dziecka, bez kataru, kaszlu, podwyższonej temperatury ciała oraz natychmiastow</w:t>
      </w:r>
      <w:r w:rsidR="00F6466B" w:rsidRPr="00B66561">
        <w:rPr>
          <w:rFonts w:ascii="Times New Roman" w:hAnsi="Times New Roman"/>
          <w:color w:val="1D2129"/>
          <w:sz w:val="24"/>
          <w:szCs w:val="24"/>
        </w:rPr>
        <w:t>ego odebrania dziecka ze szkoły (max.45</w:t>
      </w:r>
      <w:r w:rsidR="00B66561">
        <w:rPr>
          <w:rFonts w:ascii="Times New Roman" w:hAnsi="Times New Roman"/>
          <w:color w:val="1D2129"/>
          <w:sz w:val="24"/>
          <w:szCs w:val="24"/>
        </w:rPr>
        <w:t> </w:t>
      </w:r>
      <w:r w:rsidRPr="00B66561">
        <w:rPr>
          <w:rFonts w:ascii="Times New Roman" w:hAnsi="Times New Roman"/>
          <w:color w:val="1D2129"/>
          <w:sz w:val="24"/>
          <w:szCs w:val="24"/>
        </w:rPr>
        <w:t>min</w:t>
      </w:r>
      <w:r w:rsidR="000D0579" w:rsidRPr="00B66561">
        <w:rPr>
          <w:rFonts w:ascii="Times New Roman" w:hAnsi="Times New Roman"/>
          <w:color w:val="1D2129"/>
          <w:sz w:val="24"/>
          <w:szCs w:val="24"/>
        </w:rPr>
        <w:t>.</w:t>
      </w:r>
      <w:r w:rsidRPr="00B66561">
        <w:rPr>
          <w:rFonts w:ascii="Times New Roman" w:hAnsi="Times New Roman"/>
          <w:color w:val="1D2129"/>
          <w:sz w:val="24"/>
          <w:szCs w:val="24"/>
        </w:rPr>
        <w:t>) w razie wystąpienia jakichkolwiek oznak chorob</w:t>
      </w:r>
      <w:r w:rsidR="00F6466B" w:rsidRPr="00B66561">
        <w:rPr>
          <w:rFonts w:ascii="Times New Roman" w:hAnsi="Times New Roman"/>
          <w:color w:val="1D2129"/>
          <w:sz w:val="24"/>
          <w:szCs w:val="24"/>
        </w:rPr>
        <w:t>owych w czasie pobytu w</w:t>
      </w:r>
      <w:r w:rsidR="00B66561">
        <w:rPr>
          <w:rFonts w:ascii="Times New Roman" w:hAnsi="Times New Roman"/>
          <w:color w:val="1D2129"/>
          <w:sz w:val="24"/>
          <w:szCs w:val="24"/>
        </w:rPr>
        <w:t> </w:t>
      </w:r>
      <w:r w:rsidR="00F6466B" w:rsidRPr="00B66561">
        <w:rPr>
          <w:rFonts w:ascii="Times New Roman" w:hAnsi="Times New Roman"/>
          <w:color w:val="1D2129"/>
          <w:sz w:val="24"/>
          <w:szCs w:val="24"/>
        </w:rPr>
        <w:t>szkole</w:t>
      </w:r>
      <w:r w:rsidRPr="00B66561">
        <w:rPr>
          <w:rFonts w:ascii="Times New Roman" w:hAnsi="Times New Roman"/>
          <w:color w:val="1D2129"/>
          <w:sz w:val="24"/>
          <w:szCs w:val="24"/>
        </w:rPr>
        <w:t xml:space="preserve">. </w:t>
      </w:r>
    </w:p>
    <w:p w:rsidR="009A44D1" w:rsidRPr="00B66561" w:rsidRDefault="00180067" w:rsidP="00B66561">
      <w:pPr>
        <w:pStyle w:val="Akapitzlist1"/>
        <w:widowControl/>
        <w:tabs>
          <w:tab w:val="left" w:pos="341"/>
        </w:tabs>
        <w:suppressAutoHyphens w:val="0"/>
        <w:spacing w:after="0"/>
        <w:ind w:left="0" w:right="80"/>
        <w:jc w:val="both"/>
        <w:rPr>
          <w:rFonts w:ascii="Times New Roman" w:hAnsi="Times New Roman"/>
          <w:sz w:val="24"/>
          <w:szCs w:val="24"/>
        </w:rPr>
      </w:pPr>
      <w:r w:rsidRPr="00B66561">
        <w:rPr>
          <w:rFonts w:ascii="Times New Roman" w:hAnsi="Times New Roman"/>
          <w:color w:val="1D2129"/>
          <w:sz w:val="24"/>
          <w:szCs w:val="24"/>
        </w:rPr>
        <w:t>Przyjmuj</w:t>
      </w:r>
      <w:r w:rsidR="00B66561" w:rsidRPr="00B66561">
        <w:rPr>
          <w:rFonts w:ascii="Times New Roman" w:hAnsi="Times New Roman"/>
          <w:color w:val="1D2129"/>
          <w:sz w:val="24"/>
          <w:szCs w:val="24"/>
        </w:rPr>
        <w:t>ę</w:t>
      </w:r>
      <w:r w:rsidRPr="00B66561">
        <w:rPr>
          <w:rFonts w:ascii="Times New Roman" w:hAnsi="Times New Roman"/>
          <w:color w:val="1D2129"/>
          <w:sz w:val="24"/>
          <w:szCs w:val="24"/>
        </w:rPr>
        <w:t xml:space="preserve"> do wiadomości</w:t>
      </w:r>
      <w:r w:rsidR="00B66561" w:rsidRPr="00B66561">
        <w:rPr>
          <w:rFonts w:ascii="Times New Roman" w:hAnsi="Times New Roman"/>
          <w:color w:val="1D2129"/>
          <w:sz w:val="24"/>
          <w:szCs w:val="24"/>
        </w:rPr>
        <w:t xml:space="preserve"> </w:t>
      </w:r>
      <w:r w:rsidR="009A44D1" w:rsidRPr="00B66561">
        <w:rPr>
          <w:rFonts w:ascii="Times New Roman" w:hAnsi="Times New Roman"/>
          <w:color w:val="1D2129"/>
          <w:sz w:val="24"/>
          <w:szCs w:val="24"/>
        </w:rPr>
        <w:t>i akceptuj</w:t>
      </w:r>
      <w:r w:rsidR="00B66561" w:rsidRPr="00B66561">
        <w:rPr>
          <w:rFonts w:ascii="Times New Roman" w:hAnsi="Times New Roman"/>
          <w:color w:val="1D2129"/>
          <w:sz w:val="24"/>
          <w:szCs w:val="24"/>
        </w:rPr>
        <w:t>ę</w:t>
      </w:r>
      <w:r w:rsidR="009A44D1" w:rsidRPr="00B66561">
        <w:rPr>
          <w:rFonts w:ascii="Times New Roman" w:hAnsi="Times New Roman"/>
          <w:color w:val="1D2129"/>
          <w:sz w:val="24"/>
          <w:szCs w:val="24"/>
        </w:rPr>
        <w:t xml:space="preserve">, iż w chwili widocznych oznak choroby </w:t>
      </w:r>
      <w:r w:rsidR="000D0579" w:rsidRPr="00B66561">
        <w:rPr>
          <w:rFonts w:ascii="Times New Roman" w:hAnsi="Times New Roman"/>
          <w:color w:val="1D2129"/>
          <w:sz w:val="24"/>
          <w:szCs w:val="24"/>
        </w:rPr>
        <w:br/>
      </w:r>
      <w:r w:rsidR="009A44D1" w:rsidRPr="00B66561">
        <w:rPr>
          <w:rFonts w:ascii="Times New Roman" w:hAnsi="Times New Roman"/>
          <w:color w:val="1D2129"/>
          <w:sz w:val="24"/>
          <w:szCs w:val="24"/>
        </w:rPr>
        <w:t xml:space="preserve">u mojego dziecka, dziecko nie zostanie w danym dniu przyjęte do </w:t>
      </w:r>
      <w:r w:rsidR="00F6466B" w:rsidRPr="00B66561">
        <w:rPr>
          <w:rFonts w:ascii="Times New Roman" w:hAnsi="Times New Roman"/>
          <w:color w:val="1D2129"/>
          <w:sz w:val="24"/>
          <w:szCs w:val="24"/>
        </w:rPr>
        <w:t>szkoły</w:t>
      </w:r>
      <w:r w:rsidR="009A44D1" w:rsidRPr="00B66561">
        <w:rPr>
          <w:rFonts w:ascii="Times New Roman" w:hAnsi="Times New Roman"/>
          <w:color w:val="1D2129"/>
          <w:sz w:val="24"/>
          <w:szCs w:val="24"/>
        </w:rPr>
        <w:t xml:space="preserve"> i będzie mogło do niej wrócić po ustaniu wszelkich objawów chorobowych min. 5 dni.</w:t>
      </w:r>
    </w:p>
    <w:p w:rsidR="009A44D1" w:rsidRPr="00B66561" w:rsidRDefault="009A44D1" w:rsidP="00B66561">
      <w:pPr>
        <w:pStyle w:val="Akapitzlist1"/>
        <w:widowControl/>
        <w:tabs>
          <w:tab w:val="left" w:pos="341"/>
        </w:tabs>
        <w:suppressAutoHyphens w:val="0"/>
        <w:spacing w:after="0"/>
        <w:ind w:left="0" w:right="80"/>
        <w:jc w:val="both"/>
        <w:rPr>
          <w:rFonts w:ascii="Times New Roman" w:hAnsi="Times New Roman"/>
          <w:sz w:val="24"/>
          <w:szCs w:val="24"/>
        </w:rPr>
      </w:pPr>
      <w:r w:rsidRPr="00B66561">
        <w:rPr>
          <w:rFonts w:ascii="Times New Roman" w:hAnsi="Times New Roman"/>
          <w:sz w:val="24"/>
          <w:szCs w:val="24"/>
        </w:rPr>
        <w:t>3. Dekla</w:t>
      </w:r>
      <w:r w:rsidR="000D0579" w:rsidRPr="00B66561">
        <w:rPr>
          <w:rFonts w:ascii="Times New Roman" w:hAnsi="Times New Roman"/>
          <w:sz w:val="24"/>
          <w:szCs w:val="24"/>
        </w:rPr>
        <w:t>ruję pełne zastosowanie się do w</w:t>
      </w:r>
      <w:r w:rsidRPr="00B66561">
        <w:rPr>
          <w:rFonts w:ascii="Times New Roman" w:hAnsi="Times New Roman"/>
          <w:sz w:val="24"/>
          <w:szCs w:val="24"/>
        </w:rPr>
        <w:t>ytycznych MEN, GIS i MZ oraz wyrażam zgodę na realizowanie t</w:t>
      </w:r>
      <w:r w:rsidR="00F6466B" w:rsidRPr="00B66561">
        <w:rPr>
          <w:rFonts w:ascii="Times New Roman" w:hAnsi="Times New Roman"/>
          <w:sz w:val="24"/>
          <w:szCs w:val="24"/>
        </w:rPr>
        <w:t>ych zaleceń przez szkołę</w:t>
      </w:r>
      <w:r w:rsidRPr="00B66561">
        <w:rPr>
          <w:rFonts w:ascii="Times New Roman" w:hAnsi="Times New Roman"/>
          <w:sz w:val="24"/>
          <w:szCs w:val="24"/>
        </w:rPr>
        <w:t xml:space="preserve">, co może wiązać się  </w:t>
      </w:r>
      <w:r w:rsidR="000D0579" w:rsidRPr="00B66561">
        <w:rPr>
          <w:rFonts w:ascii="Times New Roman" w:hAnsi="Times New Roman"/>
          <w:sz w:val="24"/>
          <w:szCs w:val="24"/>
        </w:rPr>
        <w:br/>
      </w:r>
      <w:r w:rsidRPr="00B66561">
        <w:rPr>
          <w:rFonts w:ascii="Times New Roman" w:hAnsi="Times New Roman"/>
          <w:sz w:val="24"/>
          <w:szCs w:val="24"/>
        </w:rPr>
        <w:t>z ograniczeniami pobytu i opieki nad dzieckiem oraz innymi restrykcjami, a także podporządkowanie się poleceniom dyrekcji i </w:t>
      </w:r>
      <w:bookmarkStart w:id="25" w:name="_Hlk39694299"/>
      <w:bookmarkEnd w:id="25"/>
      <w:r w:rsidRPr="00B66561">
        <w:rPr>
          <w:rFonts w:ascii="Times New Roman" w:hAnsi="Times New Roman"/>
          <w:sz w:val="24"/>
          <w:szCs w:val="24"/>
        </w:rPr>
        <w:t>nauczycieli w tym zakresie.</w:t>
      </w:r>
    </w:p>
    <w:p w:rsidR="009A44D1" w:rsidRPr="00B66561" w:rsidRDefault="009A44D1" w:rsidP="00B66561">
      <w:pPr>
        <w:tabs>
          <w:tab w:val="left" w:pos="34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 xml:space="preserve">4. </w:t>
      </w:r>
      <w:r w:rsidRPr="00B66561">
        <w:rPr>
          <w:rFonts w:ascii="Times New Roman" w:hAnsi="Times New Roman" w:cs="Times New Roman"/>
          <w:b/>
          <w:sz w:val="24"/>
          <w:szCs w:val="24"/>
        </w:rPr>
        <w:t>Uczeń jest/nie jest (niewłaściwe skreślić) uczulony/a na wszelkie środki dezynfekujące.</w:t>
      </w:r>
    </w:p>
    <w:p w:rsidR="00B66561" w:rsidRPr="00B66561" w:rsidRDefault="00B66561" w:rsidP="00B66561">
      <w:pPr>
        <w:tabs>
          <w:tab w:val="left" w:pos="1039"/>
        </w:tabs>
        <w:spacing w:after="16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A44D1" w:rsidRDefault="009A44D1" w:rsidP="00B66561">
      <w:pPr>
        <w:tabs>
          <w:tab w:val="left" w:pos="1039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B66561">
        <w:rPr>
          <w:rFonts w:ascii="Times New Roman" w:hAnsi="Times New Roman" w:cs="Times New Roman"/>
          <w:sz w:val="24"/>
          <w:szCs w:val="24"/>
        </w:rPr>
        <w:t xml:space="preserve"> na pomiar temperatury ciała w razie zaobserwowania niepokojących objawów zdrowotnych w czasie pobytu </w:t>
      </w:r>
      <w:r w:rsidR="00F6466B" w:rsidRPr="00B66561">
        <w:rPr>
          <w:rFonts w:ascii="Times New Roman" w:hAnsi="Times New Roman" w:cs="Times New Roman"/>
          <w:sz w:val="24"/>
          <w:szCs w:val="24"/>
        </w:rPr>
        <w:t>w szkole  u mojego dzieck</w:t>
      </w:r>
      <w:r w:rsidR="000D0579" w:rsidRPr="00B66561">
        <w:rPr>
          <w:rFonts w:ascii="Times New Roman" w:hAnsi="Times New Roman" w:cs="Times New Roman"/>
          <w:sz w:val="24"/>
          <w:szCs w:val="24"/>
        </w:rPr>
        <w:t>a</w:t>
      </w:r>
    </w:p>
    <w:p w:rsidR="00B66561" w:rsidRPr="00B66561" w:rsidRDefault="00B66561" w:rsidP="00B66561">
      <w:pPr>
        <w:tabs>
          <w:tab w:val="left" w:pos="1039"/>
        </w:tabs>
        <w:spacing w:after="160"/>
        <w:jc w:val="both"/>
        <w:rPr>
          <w:rFonts w:ascii="Times New Roman" w:hAnsi="Times New Roman" w:cs="Times New Roman"/>
          <w:sz w:val="2"/>
          <w:szCs w:val="2"/>
        </w:rPr>
      </w:pPr>
    </w:p>
    <w:p w:rsidR="009A44D1" w:rsidRPr="00B66561" w:rsidRDefault="009A44D1" w:rsidP="00B6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>Podaję mój  aktualny numer telefonu, który bezwzględnie będzie odpowiadał na połączenia przychodzące:</w:t>
      </w:r>
      <w:r w:rsidR="000D0579" w:rsidRPr="00B66561">
        <w:rPr>
          <w:rFonts w:ascii="Times New Roman" w:hAnsi="Times New Roman" w:cs="Times New Roman"/>
          <w:sz w:val="24"/>
          <w:szCs w:val="24"/>
        </w:rPr>
        <w:t xml:space="preserve"> </w:t>
      </w:r>
      <w:r w:rsidRPr="00B6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A44D1" w:rsidRPr="00B66561" w:rsidRDefault="009A44D1" w:rsidP="00B6656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 xml:space="preserve">Zobowiązuję się do poinformowania dyrektora </w:t>
      </w:r>
      <w:r w:rsidR="00F6466B" w:rsidRPr="00B6656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B66561">
        <w:rPr>
          <w:rFonts w:ascii="Times New Roman" w:hAnsi="Times New Roman" w:cs="Times New Roman"/>
          <w:sz w:val="24"/>
          <w:szCs w:val="24"/>
        </w:rPr>
        <w:t xml:space="preserve">o wszelkich zmianach w sytuacji zdrowotnej odnośnie wirusa </w:t>
      </w:r>
      <w:r w:rsidR="00B66561" w:rsidRPr="00B66561">
        <w:rPr>
          <w:rFonts w:ascii="Times New Roman" w:hAnsi="Times New Roman" w:cs="Times New Roman"/>
          <w:sz w:val="24"/>
          <w:szCs w:val="24"/>
        </w:rPr>
        <w:t>COVID-</w:t>
      </w:r>
      <w:r w:rsidRPr="00B66561">
        <w:rPr>
          <w:rFonts w:ascii="Times New Roman" w:hAnsi="Times New Roman" w:cs="Times New Roman"/>
          <w:sz w:val="24"/>
          <w:szCs w:val="24"/>
        </w:rPr>
        <w:t>19 w moim najbliższym otoczeniu</w:t>
      </w:r>
      <w:r w:rsidR="00B66561">
        <w:rPr>
          <w:rFonts w:ascii="Times New Roman" w:hAnsi="Times New Roman" w:cs="Times New Roman"/>
          <w:sz w:val="24"/>
          <w:szCs w:val="24"/>
        </w:rPr>
        <w:t>.</w:t>
      </w:r>
    </w:p>
    <w:p w:rsidR="00E01EC2" w:rsidRPr="00B66561" w:rsidRDefault="00E01EC2" w:rsidP="00B6656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66561">
        <w:rPr>
          <w:rFonts w:ascii="Times New Roman" w:hAnsi="Times New Roman" w:cs="Times New Roman"/>
          <w:sz w:val="24"/>
          <w:szCs w:val="24"/>
        </w:rPr>
        <w:t xml:space="preserve">Zobowiązuję się do ciągłego i </w:t>
      </w:r>
      <w:r w:rsidRPr="00886E0F">
        <w:rPr>
          <w:rFonts w:ascii="Times New Roman" w:hAnsi="Times New Roman" w:cs="Times New Roman"/>
          <w:sz w:val="24"/>
          <w:szCs w:val="24"/>
        </w:rPr>
        <w:t>regularnego czytania informacji zamieszczanych na stronie szkoły, wysyłanych przez e-dziennik</w:t>
      </w:r>
      <w:r w:rsidR="00B66561" w:rsidRPr="00886E0F">
        <w:rPr>
          <w:rFonts w:ascii="Times New Roman" w:hAnsi="Times New Roman" w:cs="Times New Roman"/>
          <w:sz w:val="24"/>
          <w:szCs w:val="24"/>
        </w:rPr>
        <w:t xml:space="preserve"> i współpracy ze szkołą</w:t>
      </w:r>
      <w:r w:rsidRPr="00886E0F">
        <w:rPr>
          <w:rFonts w:ascii="Times New Roman" w:hAnsi="Times New Roman" w:cs="Times New Roman"/>
          <w:sz w:val="24"/>
          <w:szCs w:val="24"/>
        </w:rPr>
        <w:t>.</w:t>
      </w:r>
    </w:p>
    <w:p w:rsidR="00B66561" w:rsidRDefault="00B66561" w:rsidP="00B66561">
      <w:pPr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FB9" w:rsidRPr="00B66561" w:rsidRDefault="00B66561" w:rsidP="00B66561">
      <w:pPr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………………………………………………..</w:t>
      </w:r>
    </w:p>
    <w:p w:rsidR="004538A9" w:rsidRDefault="009A44D1" w:rsidP="00C22142">
      <w:pPr>
        <w:ind w:right="20"/>
        <w:jc w:val="right"/>
        <w:rPr>
          <w:rFonts w:ascii="Times New Roman" w:hAnsi="Times New Roman" w:cs="Times New Roman"/>
        </w:rPr>
      </w:pPr>
      <w:r w:rsidRPr="00886E0F">
        <w:rPr>
          <w:rFonts w:ascii="Times New Roman" w:hAnsi="Times New Roman" w:cs="Times New Roman"/>
          <w:i/>
          <w:sz w:val="24"/>
          <w:szCs w:val="24"/>
        </w:rPr>
        <w:t>(</w:t>
      </w:r>
      <w:r w:rsidR="00B66561" w:rsidRPr="00886E0F">
        <w:rPr>
          <w:rFonts w:ascii="Times New Roman" w:hAnsi="Times New Roman" w:cs="Times New Roman"/>
          <w:i/>
          <w:sz w:val="24"/>
          <w:szCs w:val="24"/>
        </w:rPr>
        <w:t>data,</w:t>
      </w:r>
      <w:r w:rsidR="00B66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561">
        <w:rPr>
          <w:rFonts w:ascii="Times New Roman" w:hAnsi="Times New Roman" w:cs="Times New Roman"/>
          <w:i/>
          <w:sz w:val="24"/>
          <w:szCs w:val="24"/>
        </w:rPr>
        <w:t>podpis rodziców/opiekunów prawnych)</w:t>
      </w:r>
    </w:p>
    <w:p w:rsidR="00F15F1C" w:rsidRDefault="00F15F1C" w:rsidP="004538A9">
      <w:pPr>
        <w:pStyle w:val="Nagwek1"/>
      </w:pPr>
      <w:bookmarkStart w:id="26" w:name="_Toc49366492"/>
      <w:r>
        <w:lastRenderedPageBreak/>
        <w:t>HARMONOGRAM DNIA</w:t>
      </w:r>
      <w:bookmarkEnd w:id="26"/>
    </w:p>
    <w:p w:rsidR="00EC29C4" w:rsidRPr="00ED6A1E" w:rsidRDefault="00EC29C4" w:rsidP="00EC29C4">
      <w:pPr>
        <w:spacing w:after="0"/>
        <w:jc w:val="both"/>
        <w:rPr>
          <w:rFonts w:ascii="Comic Sans MS" w:hAnsi="Comic Sans MS" w:cs="Times New Roman"/>
          <w:sz w:val="36"/>
          <w:szCs w:val="36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268"/>
        <w:gridCol w:w="1985"/>
      </w:tblGrid>
      <w:tr w:rsidR="00EC29C4" w:rsidTr="002A69CC">
        <w:trPr>
          <w:trHeight w:val="1396"/>
        </w:trPr>
        <w:tc>
          <w:tcPr>
            <w:tcW w:w="1271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r lekcji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odzina rozpoczęcia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odzina zakończenia</w:t>
            </w:r>
          </w:p>
        </w:tc>
        <w:tc>
          <w:tcPr>
            <w:tcW w:w="2268" w:type="dxa"/>
          </w:tcPr>
          <w:p w:rsidR="00EC29C4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C29C4" w:rsidRPr="00583D87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83D87">
              <w:rPr>
                <w:rFonts w:ascii="Comic Sans MS" w:hAnsi="Comic Sans MS"/>
                <w:b/>
                <w:sz w:val="36"/>
                <w:szCs w:val="36"/>
              </w:rPr>
              <w:t>przerwy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</w:t>
            </w:r>
            <w:r w:rsidRPr="00583D87">
              <w:rPr>
                <w:rFonts w:ascii="Comic Sans MS" w:hAnsi="Comic Sans MS"/>
                <w:b/>
                <w:sz w:val="36"/>
                <w:szCs w:val="36"/>
              </w:rPr>
              <w:t>ługość przerwy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7:30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8:15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8:15-8:20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8:20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9:05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9:05-9:10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9:10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9:55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9:55-10:05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10:05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10:50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10:50-10:55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5.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10:55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11:40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11:40-11:55</w:t>
            </w:r>
          </w:p>
        </w:tc>
        <w:tc>
          <w:tcPr>
            <w:tcW w:w="1985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6.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11:55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12:40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12:40-12:55</w:t>
            </w:r>
          </w:p>
        </w:tc>
        <w:tc>
          <w:tcPr>
            <w:tcW w:w="1985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7.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12:55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13:40</w:t>
            </w:r>
          </w:p>
        </w:tc>
        <w:tc>
          <w:tcPr>
            <w:tcW w:w="2268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13:40-13:55</w:t>
            </w:r>
          </w:p>
        </w:tc>
        <w:tc>
          <w:tcPr>
            <w:tcW w:w="1985" w:type="dxa"/>
          </w:tcPr>
          <w:p w:rsidR="00EC29C4" w:rsidRPr="00004980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004980">
              <w:rPr>
                <w:rFonts w:ascii="Comic Sans MS" w:hAnsi="Comic Sans MS"/>
                <w:color w:val="000000" w:themeColor="text1"/>
                <w:sz w:val="36"/>
                <w:szCs w:val="36"/>
              </w:rPr>
              <w:t>15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Pr="006E6D57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8.</w:t>
            </w:r>
          </w:p>
        </w:tc>
        <w:tc>
          <w:tcPr>
            <w:tcW w:w="2268" w:type="dxa"/>
          </w:tcPr>
          <w:p w:rsidR="00EC29C4" w:rsidRPr="006E6D57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13:55</w:t>
            </w:r>
          </w:p>
        </w:tc>
        <w:tc>
          <w:tcPr>
            <w:tcW w:w="2268" w:type="dxa"/>
          </w:tcPr>
          <w:p w:rsidR="00EC29C4" w:rsidRPr="006E6D57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14:40</w:t>
            </w:r>
          </w:p>
        </w:tc>
        <w:tc>
          <w:tcPr>
            <w:tcW w:w="2268" w:type="dxa"/>
          </w:tcPr>
          <w:p w:rsidR="00EC29C4" w:rsidRPr="006E6D57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14:40-14:50</w:t>
            </w:r>
          </w:p>
        </w:tc>
        <w:tc>
          <w:tcPr>
            <w:tcW w:w="1985" w:type="dxa"/>
          </w:tcPr>
          <w:p w:rsidR="00EC29C4" w:rsidRPr="006E6D57" w:rsidRDefault="00EC29C4" w:rsidP="002A69CC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E6D57">
              <w:rPr>
                <w:rFonts w:ascii="Comic Sans MS" w:hAnsi="Comic Sans MS"/>
                <w:color w:val="000000" w:themeColor="text1"/>
                <w:sz w:val="36"/>
                <w:szCs w:val="36"/>
              </w:rPr>
              <w:t>10 minut</w:t>
            </w:r>
          </w:p>
        </w:tc>
      </w:tr>
      <w:tr w:rsidR="00EC29C4" w:rsidTr="002A69CC">
        <w:trPr>
          <w:trHeight w:val="707"/>
        </w:trPr>
        <w:tc>
          <w:tcPr>
            <w:tcW w:w="1271" w:type="dxa"/>
          </w:tcPr>
          <w:p w:rsidR="00EC29C4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14:50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15:35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15:35-15:40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15:40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16:25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16:25-16:30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16:30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17:15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17:15-17:20</w:t>
            </w: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minut</w:t>
            </w:r>
          </w:p>
        </w:tc>
      </w:tr>
      <w:tr w:rsidR="00EC29C4" w:rsidTr="002A69CC">
        <w:trPr>
          <w:trHeight w:val="687"/>
        </w:trPr>
        <w:tc>
          <w:tcPr>
            <w:tcW w:w="1271" w:type="dxa"/>
          </w:tcPr>
          <w:p w:rsidR="00EC29C4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12.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17:20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18:05</w:t>
            </w:r>
          </w:p>
        </w:tc>
        <w:tc>
          <w:tcPr>
            <w:tcW w:w="2268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85" w:type="dxa"/>
          </w:tcPr>
          <w:p w:rsidR="00EC29C4" w:rsidRPr="00583D87" w:rsidRDefault="00EC29C4" w:rsidP="002A69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F15F1C" w:rsidRDefault="00F15F1C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7" w:name="_Toc49366493"/>
      <w:r>
        <w:lastRenderedPageBreak/>
        <w:t>HARMONOGRAM WYDAWANIA OBIADÓW</w:t>
      </w:r>
      <w:bookmarkEnd w:id="27"/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1-3 </w:t>
      </w: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CF606D" w:rsidRDefault="00CF606D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8" w:name="_Toc49366494"/>
      <w:r>
        <w:lastRenderedPageBreak/>
        <w:t>Harmonogram wydawania obiadów klasy 4-6 budynek ul. Piłsudskiego</w:t>
      </w:r>
      <w:bookmarkEnd w:id="28"/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AB1813">
      <w:pPr>
        <w:spacing w:line="360" w:lineRule="auto"/>
        <w:rPr>
          <w:rFonts w:ascii="Times New Roman" w:hAnsi="Times New Roman" w:cs="Times New Roman"/>
        </w:rPr>
      </w:pPr>
    </w:p>
    <w:p w:rsidR="00E01EC2" w:rsidRDefault="00E01EC2" w:rsidP="004538A9">
      <w:pPr>
        <w:pStyle w:val="Nagwek1"/>
      </w:pPr>
      <w:bookmarkStart w:id="29" w:name="_Toc49366495"/>
      <w:r>
        <w:lastRenderedPageBreak/>
        <w:t>Harmonogram wydawania obiadów klasy</w:t>
      </w:r>
      <w:r w:rsidR="004D49C2">
        <w:t xml:space="preserve"> </w:t>
      </w:r>
      <w:bookmarkStart w:id="30" w:name="_GoBack"/>
      <w:bookmarkEnd w:id="30"/>
      <w:r>
        <w:t>7-8 budynek ul. Polna</w:t>
      </w:r>
      <w:bookmarkEnd w:id="29"/>
    </w:p>
    <w:p w:rsidR="00E01EC2" w:rsidRPr="00AB1813" w:rsidRDefault="00E01EC2" w:rsidP="00AB1813">
      <w:pPr>
        <w:spacing w:line="360" w:lineRule="auto"/>
        <w:rPr>
          <w:rFonts w:ascii="Times New Roman" w:hAnsi="Times New Roman" w:cs="Times New Roman"/>
        </w:rPr>
      </w:pPr>
    </w:p>
    <w:sectPr w:rsidR="00E01EC2" w:rsidRPr="00AB1813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13" w:rsidRDefault="00991D13" w:rsidP="008A04A7">
      <w:pPr>
        <w:spacing w:after="0" w:line="240" w:lineRule="auto"/>
      </w:pPr>
      <w:r>
        <w:separator/>
      </w:r>
    </w:p>
  </w:endnote>
  <w:endnote w:type="continuationSeparator" w:id="0">
    <w:p w:rsidR="00991D13" w:rsidRDefault="00991D13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9391"/>
      <w:docPartObj>
        <w:docPartGallery w:val="Page Numbers (Bottom of Page)"/>
        <w:docPartUnique/>
      </w:docPartObj>
    </w:sdtPr>
    <w:sdtEndPr/>
    <w:sdtContent>
      <w:p w:rsidR="00096F31" w:rsidRDefault="00096F3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F31" w:rsidRDefault="00096F3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13" w:rsidRDefault="00991D13" w:rsidP="008A04A7">
      <w:pPr>
        <w:spacing w:after="0" w:line="240" w:lineRule="auto"/>
      </w:pPr>
      <w:r>
        <w:separator/>
      </w:r>
    </w:p>
  </w:footnote>
  <w:footnote w:type="continuationSeparator" w:id="0">
    <w:p w:rsidR="00991D13" w:rsidRDefault="00991D13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9401A60"/>
    <w:multiLevelType w:val="hybridMultilevel"/>
    <w:tmpl w:val="1A20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33982"/>
    <w:multiLevelType w:val="hybridMultilevel"/>
    <w:tmpl w:val="D194D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22565E"/>
    <w:multiLevelType w:val="multilevel"/>
    <w:tmpl w:val="5E9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601DC5"/>
    <w:multiLevelType w:val="hybridMultilevel"/>
    <w:tmpl w:val="961053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A8A453C"/>
    <w:multiLevelType w:val="hybridMultilevel"/>
    <w:tmpl w:val="92B4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C6DD0"/>
    <w:multiLevelType w:val="hybridMultilevel"/>
    <w:tmpl w:val="01E4F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56FFE"/>
    <w:multiLevelType w:val="hybridMultilevel"/>
    <w:tmpl w:val="5434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41AB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BE915F4"/>
    <w:multiLevelType w:val="hybridMultilevel"/>
    <w:tmpl w:val="6DA0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F0E6B"/>
    <w:multiLevelType w:val="hybridMultilevel"/>
    <w:tmpl w:val="BAAE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5789E"/>
    <w:multiLevelType w:val="hybridMultilevel"/>
    <w:tmpl w:val="01E4F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65757"/>
    <w:multiLevelType w:val="hybridMultilevel"/>
    <w:tmpl w:val="E67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94269"/>
    <w:multiLevelType w:val="hybridMultilevel"/>
    <w:tmpl w:val="8272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1FE6"/>
    <w:multiLevelType w:val="hybridMultilevel"/>
    <w:tmpl w:val="E2E4F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F7369"/>
    <w:multiLevelType w:val="hybridMultilevel"/>
    <w:tmpl w:val="8500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96573"/>
    <w:multiLevelType w:val="hybridMultilevel"/>
    <w:tmpl w:val="5F9C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58F1"/>
    <w:multiLevelType w:val="hybridMultilevel"/>
    <w:tmpl w:val="D308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4"/>
  </w:num>
  <w:num w:numId="4">
    <w:abstractNumId w:val="0"/>
  </w:num>
  <w:num w:numId="5">
    <w:abstractNumId w:val="1"/>
  </w:num>
  <w:num w:numId="6">
    <w:abstractNumId w:val="2"/>
  </w:num>
  <w:num w:numId="7">
    <w:abstractNumId w:val="31"/>
  </w:num>
  <w:num w:numId="8">
    <w:abstractNumId w:val="32"/>
  </w:num>
  <w:num w:numId="9">
    <w:abstractNumId w:val="33"/>
  </w:num>
  <w:num w:numId="10">
    <w:abstractNumId w:val="27"/>
  </w:num>
  <w:num w:numId="11">
    <w:abstractNumId w:val="29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4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6"/>
  </w:num>
  <w:num w:numId="27">
    <w:abstractNumId w:val="30"/>
  </w:num>
  <w:num w:numId="28">
    <w:abstractNumId w:val="21"/>
  </w:num>
  <w:num w:numId="29">
    <w:abstractNumId w:val="23"/>
  </w:num>
  <w:num w:numId="30">
    <w:abstractNumId w:val="22"/>
  </w:num>
  <w:num w:numId="31">
    <w:abstractNumId w:val="17"/>
  </w:num>
  <w:num w:numId="32">
    <w:abstractNumId w:val="38"/>
  </w:num>
  <w:num w:numId="33">
    <w:abstractNumId w:val="37"/>
  </w:num>
  <w:num w:numId="34">
    <w:abstractNumId w:val="36"/>
  </w:num>
  <w:num w:numId="35">
    <w:abstractNumId w:val="28"/>
  </w:num>
  <w:num w:numId="36">
    <w:abstractNumId w:val="25"/>
  </w:num>
  <w:num w:numId="37">
    <w:abstractNumId w:val="18"/>
  </w:num>
  <w:num w:numId="38">
    <w:abstractNumId w:val="3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0"/>
    <w:rsid w:val="00005814"/>
    <w:rsid w:val="00024FA5"/>
    <w:rsid w:val="0003402D"/>
    <w:rsid w:val="000351EC"/>
    <w:rsid w:val="00037B9A"/>
    <w:rsid w:val="0005606A"/>
    <w:rsid w:val="00057865"/>
    <w:rsid w:val="00086E6A"/>
    <w:rsid w:val="00096F31"/>
    <w:rsid w:val="000A268B"/>
    <w:rsid w:val="000C769F"/>
    <w:rsid w:val="000D0579"/>
    <w:rsid w:val="000E4692"/>
    <w:rsid w:val="000F33F7"/>
    <w:rsid w:val="001077F9"/>
    <w:rsid w:val="00120424"/>
    <w:rsid w:val="001228AB"/>
    <w:rsid w:val="001276FD"/>
    <w:rsid w:val="00164ADC"/>
    <w:rsid w:val="00166450"/>
    <w:rsid w:val="0017338F"/>
    <w:rsid w:val="00174C96"/>
    <w:rsid w:val="00180067"/>
    <w:rsid w:val="001966DE"/>
    <w:rsid w:val="001A2E4E"/>
    <w:rsid w:val="001B023A"/>
    <w:rsid w:val="001B148F"/>
    <w:rsid w:val="001C7B5F"/>
    <w:rsid w:val="001D197A"/>
    <w:rsid w:val="001D21BD"/>
    <w:rsid w:val="002170E3"/>
    <w:rsid w:val="0022633C"/>
    <w:rsid w:val="00232110"/>
    <w:rsid w:val="00245B08"/>
    <w:rsid w:val="00246DE4"/>
    <w:rsid w:val="00265390"/>
    <w:rsid w:val="00265984"/>
    <w:rsid w:val="002D3624"/>
    <w:rsid w:val="002D7763"/>
    <w:rsid w:val="002E2939"/>
    <w:rsid w:val="002F27F4"/>
    <w:rsid w:val="002F4499"/>
    <w:rsid w:val="00300A7D"/>
    <w:rsid w:val="00312C09"/>
    <w:rsid w:val="00320D4C"/>
    <w:rsid w:val="00321E9B"/>
    <w:rsid w:val="003244C7"/>
    <w:rsid w:val="00330FB4"/>
    <w:rsid w:val="00335F76"/>
    <w:rsid w:val="00336675"/>
    <w:rsid w:val="00350087"/>
    <w:rsid w:val="00361E09"/>
    <w:rsid w:val="00366FAB"/>
    <w:rsid w:val="003773C7"/>
    <w:rsid w:val="003906F2"/>
    <w:rsid w:val="00397D6B"/>
    <w:rsid w:val="003A1B87"/>
    <w:rsid w:val="003A51EE"/>
    <w:rsid w:val="003C485D"/>
    <w:rsid w:val="003C5428"/>
    <w:rsid w:val="003D02D8"/>
    <w:rsid w:val="003D6C05"/>
    <w:rsid w:val="003F356A"/>
    <w:rsid w:val="0040550C"/>
    <w:rsid w:val="00417AA4"/>
    <w:rsid w:val="004222A3"/>
    <w:rsid w:val="004364C2"/>
    <w:rsid w:val="00441B93"/>
    <w:rsid w:val="0044225D"/>
    <w:rsid w:val="004507EF"/>
    <w:rsid w:val="004538A9"/>
    <w:rsid w:val="00454486"/>
    <w:rsid w:val="00462702"/>
    <w:rsid w:val="00462DF8"/>
    <w:rsid w:val="00464DAB"/>
    <w:rsid w:val="00482D83"/>
    <w:rsid w:val="00495F5E"/>
    <w:rsid w:val="004969E3"/>
    <w:rsid w:val="00497180"/>
    <w:rsid w:val="004A2EBA"/>
    <w:rsid w:val="004A3359"/>
    <w:rsid w:val="004D49C2"/>
    <w:rsid w:val="00515AAB"/>
    <w:rsid w:val="005329F1"/>
    <w:rsid w:val="00547851"/>
    <w:rsid w:val="005520B2"/>
    <w:rsid w:val="00571615"/>
    <w:rsid w:val="00581F73"/>
    <w:rsid w:val="00581FC6"/>
    <w:rsid w:val="005942CD"/>
    <w:rsid w:val="005A270D"/>
    <w:rsid w:val="005A498D"/>
    <w:rsid w:val="005B10EE"/>
    <w:rsid w:val="005B6495"/>
    <w:rsid w:val="005C6ECB"/>
    <w:rsid w:val="005D5D2E"/>
    <w:rsid w:val="005D63CA"/>
    <w:rsid w:val="005D751D"/>
    <w:rsid w:val="005E0747"/>
    <w:rsid w:val="005E3E0B"/>
    <w:rsid w:val="00623533"/>
    <w:rsid w:val="00630BC7"/>
    <w:rsid w:val="00640508"/>
    <w:rsid w:val="00644C2C"/>
    <w:rsid w:val="006508EC"/>
    <w:rsid w:val="00656887"/>
    <w:rsid w:val="006903D2"/>
    <w:rsid w:val="006B061C"/>
    <w:rsid w:val="006C3576"/>
    <w:rsid w:val="006D25E9"/>
    <w:rsid w:val="006D42C4"/>
    <w:rsid w:val="006D6296"/>
    <w:rsid w:val="006F6A79"/>
    <w:rsid w:val="006F7443"/>
    <w:rsid w:val="00747ACC"/>
    <w:rsid w:val="00752ED7"/>
    <w:rsid w:val="007575AA"/>
    <w:rsid w:val="00757904"/>
    <w:rsid w:val="007659AF"/>
    <w:rsid w:val="00775709"/>
    <w:rsid w:val="00777FB9"/>
    <w:rsid w:val="00786DD4"/>
    <w:rsid w:val="007A128A"/>
    <w:rsid w:val="007A2030"/>
    <w:rsid w:val="007A61B5"/>
    <w:rsid w:val="007B74FD"/>
    <w:rsid w:val="007E2080"/>
    <w:rsid w:val="007E3EA9"/>
    <w:rsid w:val="007E4C8E"/>
    <w:rsid w:val="00804BD8"/>
    <w:rsid w:val="00805744"/>
    <w:rsid w:val="00824E73"/>
    <w:rsid w:val="008509D7"/>
    <w:rsid w:val="008707C0"/>
    <w:rsid w:val="00886E0F"/>
    <w:rsid w:val="008969E0"/>
    <w:rsid w:val="008A04A7"/>
    <w:rsid w:val="008C0260"/>
    <w:rsid w:val="008C7807"/>
    <w:rsid w:val="008E1C9B"/>
    <w:rsid w:val="00901195"/>
    <w:rsid w:val="00903C27"/>
    <w:rsid w:val="009118F0"/>
    <w:rsid w:val="009209A4"/>
    <w:rsid w:val="00937568"/>
    <w:rsid w:val="00943B24"/>
    <w:rsid w:val="00951496"/>
    <w:rsid w:val="00956A78"/>
    <w:rsid w:val="00982F52"/>
    <w:rsid w:val="00987BD5"/>
    <w:rsid w:val="00991815"/>
    <w:rsid w:val="00991D13"/>
    <w:rsid w:val="0099294F"/>
    <w:rsid w:val="009A44D1"/>
    <w:rsid w:val="009A6A7E"/>
    <w:rsid w:val="009B55E6"/>
    <w:rsid w:val="009C4F95"/>
    <w:rsid w:val="009D4B05"/>
    <w:rsid w:val="009D4C25"/>
    <w:rsid w:val="009E56A2"/>
    <w:rsid w:val="009E6D72"/>
    <w:rsid w:val="009E6E39"/>
    <w:rsid w:val="009F4170"/>
    <w:rsid w:val="00A06CBC"/>
    <w:rsid w:val="00A17C60"/>
    <w:rsid w:val="00A3310C"/>
    <w:rsid w:val="00A345EA"/>
    <w:rsid w:val="00A914CE"/>
    <w:rsid w:val="00A93BDF"/>
    <w:rsid w:val="00AA3C75"/>
    <w:rsid w:val="00AB1813"/>
    <w:rsid w:val="00AC53F8"/>
    <w:rsid w:val="00AD2A94"/>
    <w:rsid w:val="00AD75A3"/>
    <w:rsid w:val="00B27D66"/>
    <w:rsid w:val="00B405AA"/>
    <w:rsid w:val="00B423DE"/>
    <w:rsid w:val="00B43FDA"/>
    <w:rsid w:val="00B47074"/>
    <w:rsid w:val="00B47162"/>
    <w:rsid w:val="00B54435"/>
    <w:rsid w:val="00B6363F"/>
    <w:rsid w:val="00B66561"/>
    <w:rsid w:val="00B72AA4"/>
    <w:rsid w:val="00B86F38"/>
    <w:rsid w:val="00BA6DA9"/>
    <w:rsid w:val="00BB5596"/>
    <w:rsid w:val="00BB5B9F"/>
    <w:rsid w:val="00BC0379"/>
    <w:rsid w:val="00BD0DD7"/>
    <w:rsid w:val="00BD31A6"/>
    <w:rsid w:val="00BD4EC9"/>
    <w:rsid w:val="00BE596F"/>
    <w:rsid w:val="00BE72B2"/>
    <w:rsid w:val="00C0076A"/>
    <w:rsid w:val="00C00D9D"/>
    <w:rsid w:val="00C04E9E"/>
    <w:rsid w:val="00C15DD6"/>
    <w:rsid w:val="00C17D71"/>
    <w:rsid w:val="00C20C7D"/>
    <w:rsid w:val="00C22142"/>
    <w:rsid w:val="00C23728"/>
    <w:rsid w:val="00C23F27"/>
    <w:rsid w:val="00C57559"/>
    <w:rsid w:val="00C61A32"/>
    <w:rsid w:val="00C63629"/>
    <w:rsid w:val="00C76FD1"/>
    <w:rsid w:val="00C77C20"/>
    <w:rsid w:val="00C85EA4"/>
    <w:rsid w:val="00C94519"/>
    <w:rsid w:val="00C953B3"/>
    <w:rsid w:val="00C9632D"/>
    <w:rsid w:val="00CA2F97"/>
    <w:rsid w:val="00CB5100"/>
    <w:rsid w:val="00CC1C86"/>
    <w:rsid w:val="00CD61A8"/>
    <w:rsid w:val="00CF606D"/>
    <w:rsid w:val="00D06ED9"/>
    <w:rsid w:val="00D30C21"/>
    <w:rsid w:val="00D6789B"/>
    <w:rsid w:val="00D767B0"/>
    <w:rsid w:val="00D771CF"/>
    <w:rsid w:val="00D80B26"/>
    <w:rsid w:val="00D848DD"/>
    <w:rsid w:val="00D85639"/>
    <w:rsid w:val="00D9151A"/>
    <w:rsid w:val="00DB600C"/>
    <w:rsid w:val="00DD2E2E"/>
    <w:rsid w:val="00DD3F4C"/>
    <w:rsid w:val="00E01EC2"/>
    <w:rsid w:val="00E0374A"/>
    <w:rsid w:val="00E32703"/>
    <w:rsid w:val="00E5289C"/>
    <w:rsid w:val="00E52FE4"/>
    <w:rsid w:val="00E564F8"/>
    <w:rsid w:val="00E5696D"/>
    <w:rsid w:val="00E62DD2"/>
    <w:rsid w:val="00E86C9A"/>
    <w:rsid w:val="00E87E02"/>
    <w:rsid w:val="00EA04F7"/>
    <w:rsid w:val="00EB436D"/>
    <w:rsid w:val="00EC13BF"/>
    <w:rsid w:val="00EC29C4"/>
    <w:rsid w:val="00EC7BA9"/>
    <w:rsid w:val="00ED47B6"/>
    <w:rsid w:val="00EE0E84"/>
    <w:rsid w:val="00EE2012"/>
    <w:rsid w:val="00EE3EAD"/>
    <w:rsid w:val="00EE463E"/>
    <w:rsid w:val="00EE7B8D"/>
    <w:rsid w:val="00F00E05"/>
    <w:rsid w:val="00F036BF"/>
    <w:rsid w:val="00F15317"/>
    <w:rsid w:val="00F15F1C"/>
    <w:rsid w:val="00F21758"/>
    <w:rsid w:val="00F37F0C"/>
    <w:rsid w:val="00F417F1"/>
    <w:rsid w:val="00F551A8"/>
    <w:rsid w:val="00F6466B"/>
    <w:rsid w:val="00FB7184"/>
    <w:rsid w:val="00FB7EB2"/>
    <w:rsid w:val="00FD4388"/>
    <w:rsid w:val="00FF15F2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DC9"/>
  <w15:docId w15:val="{7844E046-BE99-A649-977A-F43650C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99181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4F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A04F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99181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2F52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2F5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82F5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82F5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munikat-krajowego-konsultanta-w-dziedziniechorych-zakazn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DD47-B00F-4C3F-BDCB-ED94FE2A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7399</Words>
  <Characters>44400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USER</cp:lastModifiedBy>
  <cp:revision>2</cp:revision>
  <dcterms:created xsi:type="dcterms:W3CDTF">2020-10-04T07:50:00Z</dcterms:created>
  <dcterms:modified xsi:type="dcterms:W3CDTF">2020-10-04T07:50:00Z</dcterms:modified>
</cp:coreProperties>
</file>